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EC" w:rsidRDefault="00F7713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</w:t>
      </w:r>
    </w:p>
    <w:p w:rsidR="00AE19EC" w:rsidRDefault="00F7713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БЕРЕСЛАВСКОГО СЕЛЬСКОГО ПОСЕЛЕНИЯ</w:t>
      </w:r>
    </w:p>
    <w:p w:rsidR="00AE19EC" w:rsidRDefault="00F7713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КАЛАЧЕВСКОГО МУНИЦИПАЛЬНОГО РАЙОНА </w:t>
      </w:r>
    </w:p>
    <w:p w:rsidR="00AE19EC" w:rsidRDefault="00F7713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ВОЛГОГРАДСКОЙ ОБЛАСТИ</w:t>
      </w:r>
    </w:p>
    <w:p w:rsidR="00AE19EC" w:rsidRDefault="00F7713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19EC" w:rsidRDefault="007D6ED2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№119</w:t>
      </w:r>
    </w:p>
    <w:p w:rsidR="00AE19EC" w:rsidRDefault="007D6ED2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от «10</w:t>
      </w:r>
      <w:r w:rsidR="00F7713C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ноября </w:t>
      </w:r>
      <w:r w:rsidR="00F7713C">
        <w:rPr>
          <w:b/>
          <w:sz w:val="28"/>
          <w:szCs w:val="28"/>
        </w:rPr>
        <w:t>2025 года</w:t>
      </w:r>
    </w:p>
    <w:p w:rsidR="00AE19EC" w:rsidRDefault="00F7713C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</w:t>
      </w:r>
      <w:r w:rsidR="007D6ED2">
        <w:rPr>
          <w:b/>
          <w:sz w:val="28"/>
          <w:szCs w:val="28"/>
        </w:rPr>
        <w:t>нормативного правового акта</w:t>
      </w:r>
    </w:p>
    <w:p w:rsidR="00AE19EC" w:rsidRDefault="00F7713C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Федерального закона №131-ФЗ «Об общих принципах о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ганизации местного самоуправления в Российской Федерации», Устава Бер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славского сельского поселения Калачевского муниципального района Волг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градской области, в связи с </w:t>
      </w:r>
      <w:r>
        <w:rPr>
          <w:sz w:val="28"/>
          <w:szCs w:val="28"/>
          <w:lang w:eastAsia="ru-RU"/>
        </w:rPr>
        <w:t xml:space="preserve">проведенным мониторингом </w:t>
      </w:r>
      <w:r>
        <w:rPr>
          <w:sz w:val="28"/>
          <w:szCs w:val="28"/>
          <w:lang w:eastAsia="ru-RU"/>
        </w:rPr>
        <w:t>нормативных прав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вых актов администрации Береславского сельского поселения, администр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ция Береславского сельского поселения Калачевского муниципального рай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на Волгоградской области</w:t>
      </w:r>
      <w:r>
        <w:rPr>
          <w:sz w:val="28"/>
          <w:szCs w:val="28"/>
          <w:lang w:eastAsia="ru-RU"/>
        </w:rPr>
        <w:t xml:space="preserve"> </w:t>
      </w:r>
    </w:p>
    <w:p w:rsidR="007D6ED2" w:rsidRDefault="007D6ED2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AE19EC" w:rsidRDefault="00F7713C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proofErr w:type="spellStart"/>
      <w:proofErr w:type="gramStart"/>
      <w:r>
        <w:rPr>
          <w:b/>
          <w:spacing w:val="100"/>
          <w:sz w:val="28"/>
          <w:szCs w:val="28"/>
          <w:lang w:eastAsia="ru-RU"/>
        </w:rPr>
        <w:t>постановля</w:t>
      </w:r>
      <w:r>
        <w:rPr>
          <w:b/>
          <w:sz w:val="28"/>
          <w:szCs w:val="28"/>
          <w:lang w:eastAsia="ru-RU"/>
        </w:rPr>
        <w:t>е</w:t>
      </w:r>
      <w:proofErr w:type="spellEnd"/>
      <w:r>
        <w:rPr>
          <w:b/>
          <w:sz w:val="28"/>
          <w:szCs w:val="28"/>
          <w:lang w:eastAsia="ru-RU"/>
        </w:rPr>
        <w:t xml:space="preserve"> т</w:t>
      </w:r>
      <w:proofErr w:type="gramEnd"/>
      <w:r>
        <w:rPr>
          <w:b/>
          <w:sz w:val="28"/>
          <w:szCs w:val="28"/>
          <w:lang w:eastAsia="ru-RU"/>
        </w:rPr>
        <w:t>:</w:t>
      </w:r>
    </w:p>
    <w:p w:rsidR="00AE19EC" w:rsidRDefault="00F7713C">
      <w:pPr>
        <w:pStyle w:val="ac"/>
        <w:numPr>
          <w:ilvl w:val="0"/>
          <w:numId w:val="1"/>
        </w:numPr>
        <w:tabs>
          <w:tab w:val="clear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следующие нормативные правовые акты:</w:t>
      </w:r>
    </w:p>
    <w:p w:rsidR="00AE19EC" w:rsidRDefault="00F7713C">
      <w:pPr>
        <w:pStyle w:val="ac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</w:t>
      </w:r>
      <w:r>
        <w:rPr>
          <w:sz w:val="28"/>
          <w:szCs w:val="28"/>
        </w:rPr>
        <w:t xml:space="preserve">ие администрации Береславского сельского поселения от </w:t>
      </w:r>
      <w:r w:rsidR="007D6ED2">
        <w:rPr>
          <w:sz w:val="28"/>
          <w:szCs w:val="28"/>
        </w:rPr>
        <w:t>29 сентября 2024  года №97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«</w:t>
      </w:r>
      <w:r w:rsidR="007D6ED2" w:rsidRPr="007D6ED2">
        <w:rPr>
          <w:sz w:val="28"/>
          <w:szCs w:val="28"/>
        </w:rPr>
        <w:t>Па</w:t>
      </w:r>
      <w:bookmarkStart w:id="0" w:name="_GoBack"/>
      <w:bookmarkEnd w:id="0"/>
      <w:r w:rsidR="007D6ED2" w:rsidRPr="007D6ED2">
        <w:rPr>
          <w:sz w:val="28"/>
          <w:szCs w:val="28"/>
        </w:rPr>
        <w:t>триотическое воспитание молодых граждан Береславского сельского поселения Калачевского района Волгоградской области на 2025-2027 годы»</w:t>
      </w:r>
      <w:r>
        <w:rPr>
          <w:sz w:val="28"/>
          <w:szCs w:val="28"/>
        </w:rPr>
        <w:t>.</w:t>
      </w:r>
    </w:p>
    <w:p w:rsidR="00AE19EC" w:rsidRDefault="00F7713C">
      <w:pPr>
        <w:pStyle w:val="ac"/>
        <w:tabs>
          <w:tab w:val="left" w:pos="1276"/>
        </w:tabs>
        <w:ind w:left="0"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Береславского сель</w:t>
      </w:r>
      <w:r>
        <w:rPr>
          <w:rStyle w:val="a6"/>
          <w:sz w:val="28"/>
          <w:szCs w:val="28"/>
        </w:rPr>
        <w:t>ского поселения Калачевского муниципального района Волгоградской области</w:t>
      </w:r>
    </w:p>
    <w:p w:rsidR="00AE19EC" w:rsidRDefault="00F7713C">
      <w:pPr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3. Контроль исполнения настоящего постановления оставляю за собой.</w:t>
      </w:r>
    </w:p>
    <w:p w:rsidR="00AE19EC" w:rsidRDefault="00AE19EC">
      <w:pPr>
        <w:ind w:firstLine="709"/>
        <w:jc w:val="both"/>
        <w:rPr>
          <w:rStyle w:val="a6"/>
          <w:sz w:val="28"/>
          <w:szCs w:val="28"/>
        </w:rPr>
      </w:pPr>
    </w:p>
    <w:p w:rsidR="00AE19EC" w:rsidRDefault="00F771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Береславского</w:t>
      </w:r>
    </w:p>
    <w:p w:rsidR="00AE19EC" w:rsidRDefault="00F7713C">
      <w:pPr>
        <w:tabs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М.И. </w:t>
      </w:r>
      <w:proofErr w:type="spellStart"/>
      <w:r>
        <w:rPr>
          <w:b/>
          <w:sz w:val="28"/>
          <w:szCs w:val="28"/>
        </w:rPr>
        <w:t>Легинзова</w:t>
      </w:r>
      <w:proofErr w:type="spellEnd"/>
    </w:p>
    <w:sectPr w:rsidR="00AE19EC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3C" w:rsidRDefault="00F7713C">
      <w:r>
        <w:separator/>
      </w:r>
    </w:p>
  </w:endnote>
  <w:endnote w:type="continuationSeparator" w:id="0">
    <w:p w:rsidR="00F7713C" w:rsidRDefault="00F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3C" w:rsidRDefault="00F7713C">
      <w:r>
        <w:separator/>
      </w:r>
    </w:p>
  </w:footnote>
  <w:footnote w:type="continuationSeparator" w:id="0">
    <w:p w:rsidR="00F7713C" w:rsidRDefault="00F7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EC" w:rsidRDefault="00F7713C">
    <w:pPr>
      <w:pStyle w:val="ae"/>
      <w:jc w:val="right"/>
      <w:rPr>
        <w:b/>
        <w:color w:val="FFFFFF" w:themeColor="background1"/>
        <w:sz w:val="28"/>
        <w:szCs w:val="28"/>
      </w:rPr>
    </w:pPr>
    <w:r>
      <w:rPr>
        <w:b/>
        <w:color w:val="FFFFFF" w:themeColor="background1"/>
        <w:sz w:val="28"/>
        <w:szCs w:val="28"/>
      </w:rPr>
      <w:t>КОПИЯ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68A"/>
    <w:multiLevelType w:val="multilevel"/>
    <w:tmpl w:val="1FD82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6353DA"/>
    <w:multiLevelType w:val="multilevel"/>
    <w:tmpl w:val="4F8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9EC"/>
    <w:rsid w:val="007D6ED2"/>
    <w:rsid w:val="00AE19EC"/>
    <w:rsid w:val="00F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63"/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F1A4B"/>
    <w:rPr>
      <w:rFonts w:eastAsia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qFormat/>
    <w:rsid w:val="00CF1A4B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52147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Цветовое выделение для Нормальный"/>
    <w:qFormat/>
    <w:rsid w:val="00E37EBA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191363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F1A4B"/>
    <w:pPr>
      <w:tabs>
        <w:tab w:val="center" w:pos="4677"/>
        <w:tab w:val="right" w:pos="9355"/>
      </w:tabs>
    </w:pPr>
  </w:style>
  <w:style w:type="paragraph" w:styleId="af">
    <w:name w:val="footer"/>
    <w:basedOn w:val="a"/>
    <w:unhideWhenUsed/>
    <w:rsid w:val="00CF1A4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521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dc:description/>
  <cp:lastModifiedBy>User</cp:lastModifiedBy>
  <cp:revision>8</cp:revision>
  <cp:lastPrinted>2025-11-28T11:15:00Z</cp:lastPrinted>
  <dcterms:created xsi:type="dcterms:W3CDTF">2020-03-05T14:13:00Z</dcterms:created>
  <dcterms:modified xsi:type="dcterms:W3CDTF">2025-11-28T11:15:00Z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