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38" w:rsidRDefault="005A3338" w:rsidP="005A3338">
      <w:pPr>
        <w:spacing w:after="150" w:line="330" w:lineRule="atLeast"/>
        <w:outlineLvl w:val="0"/>
        <w:rPr>
          <w:rFonts w:ascii="Arial" w:eastAsia="Times New Roman" w:hAnsi="Arial" w:cs="Arial"/>
          <w:color w:val="3C3D3E"/>
          <w:kern w:val="36"/>
          <w:sz w:val="33"/>
          <w:szCs w:val="33"/>
        </w:rPr>
      </w:pPr>
      <w:r>
        <w:rPr>
          <w:rFonts w:ascii="Arial" w:eastAsia="Times New Roman" w:hAnsi="Arial" w:cs="Arial"/>
          <w:color w:val="3C3D3E"/>
          <w:kern w:val="36"/>
          <w:sz w:val="33"/>
          <w:szCs w:val="33"/>
        </w:rPr>
        <w:t>Доклады, содержащие результаты обобщения правоприменительной практики контрольного (надзорного) органа</w:t>
      </w:r>
    </w:p>
    <w:p w:rsidR="005A3338" w:rsidRDefault="005A3338" w:rsidP="005A3338">
      <w:pPr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Обобщение практики осуществления муниципального контроля</w:t>
      </w:r>
      <w:r w:rsidR="00AB4B62">
        <w:rPr>
          <w:rFonts w:ascii="Arial" w:eastAsia="Times New Roman" w:hAnsi="Arial" w:cs="Arial"/>
          <w:color w:val="000000"/>
          <w:sz w:val="21"/>
          <w:szCs w:val="21"/>
        </w:rPr>
        <w:t xml:space="preserve"> в сфере благоустройства за 2024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год</w:t>
      </w:r>
    </w:p>
    <w:p w:rsidR="005A3338" w:rsidRDefault="005A3338" w:rsidP="005A3338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В соответствии с Уставом Береславского сельского поселения Калачевского муниципального района Волгоградской области полномочия по осуществлению муниципального контроля в сфере благоустройства возложены на администрацию Береславского сельского поселения Калачевского муниципального района Волгоградской области.</w:t>
      </w:r>
    </w:p>
    <w:p w:rsidR="005A3338" w:rsidRDefault="005A3338" w:rsidP="005A3338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Проведение муниципального контроля в сфере благоустройства осуществляется в соответствии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</w:rPr>
        <w:t>с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:rsidR="005A3338" w:rsidRDefault="005A3338" w:rsidP="005A3338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- Конституция Российской Федерации;</w:t>
      </w:r>
    </w:p>
    <w:p w:rsidR="005A3338" w:rsidRDefault="005A3338" w:rsidP="005A3338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- Земельный кодекс Российской Федерации;</w:t>
      </w:r>
    </w:p>
    <w:p w:rsidR="005A3338" w:rsidRDefault="005A3338" w:rsidP="005A3338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- Градостроительный кодекс Российской Федерации;</w:t>
      </w:r>
    </w:p>
    <w:p w:rsidR="005A3338" w:rsidRDefault="005A3338" w:rsidP="005A3338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- Кодекс Российской Федерации об административных правонарушениях (далее - КоАП);</w:t>
      </w:r>
    </w:p>
    <w:p w:rsidR="005A3338" w:rsidRDefault="005A3338" w:rsidP="005A3338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-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5A3338" w:rsidRDefault="005A3338" w:rsidP="005A3338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- Федеральный закон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Федеральный закон от 26.12.2008 № 294-ФЗ);</w:t>
      </w:r>
    </w:p>
    <w:p w:rsidR="005A3338" w:rsidRDefault="005A3338" w:rsidP="005A3338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- Закон Волгоградской области от 11.06.2008 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N</w:t>
      </w:r>
      <w:r>
        <w:rPr>
          <w:rFonts w:ascii="Arial" w:eastAsia="Times New Roman" w:hAnsi="Arial" w:cs="Arial"/>
          <w:color w:val="000000"/>
          <w:sz w:val="21"/>
          <w:szCs w:val="21"/>
        </w:rPr>
        <w:t>1693-ОД «Кодекс Волгоградской области об административной ответственности»;</w:t>
      </w:r>
    </w:p>
    <w:p w:rsidR="005A3338" w:rsidRDefault="005A3338" w:rsidP="005A3338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- Решение сельского Совета Береславского сельского поселения Калачевского муниципального района Волгоградской области от 10.10.2013 г. №124 «Об утверждении Правил благоустройства и озеленения территории Береславского сельского поселения Калачевского муниципального района Волгоградской области»;</w:t>
      </w:r>
    </w:p>
    <w:p w:rsidR="005A3338" w:rsidRDefault="005A3338" w:rsidP="005A3338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- Устав Береславского сельского поселения Калачевского муниципального района Волгоградской области;</w:t>
      </w:r>
    </w:p>
    <w:p w:rsidR="005A3338" w:rsidRDefault="005A3338" w:rsidP="005A3338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- Решение сельского Совета Береславского сельского поселения Калачевского муниципального района Волгоградской области от 27.08.2021 № 21 «Об утверждении Положения о муниципальном контроле в сфере благоустройства в Береславском сельском поселении Калачевского муниципального района Волгоградской области»</w:t>
      </w:r>
    </w:p>
    <w:p w:rsidR="005A3338" w:rsidRDefault="005A3338" w:rsidP="005A3338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Основной задачей муниципального контроля в сфере благоустройства является проверка соблюдения юридическими лицами, индивидуальными предпринимателями и гражданами обязательных требований, установленных федеральными законами и законами Волгоградской области в сфере соблюдения правил благоустройства, а также муниципальными правовыми актами Береславского сельского поселения.</w:t>
      </w:r>
    </w:p>
    <w:p w:rsidR="005A3338" w:rsidRDefault="005A3338" w:rsidP="005A3338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5A3338" w:rsidRDefault="005A3338" w:rsidP="005A3338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Предметом проверки является:</w:t>
      </w:r>
    </w:p>
    <w:p w:rsidR="005A3338" w:rsidRDefault="005A3338" w:rsidP="005A3338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>
        <w:rPr>
          <w:rFonts w:ascii="Arial" w:eastAsia="Times New Roman" w:hAnsi="Arial" w:cs="Arial"/>
          <w:color w:val="000000"/>
          <w:sz w:val="21"/>
          <w:szCs w:val="21"/>
        </w:rPr>
        <w:t xml:space="preserve">- соблюдение организациями и гражданами (далее – контролируемые лица) обязательных требований, установленных правилами благоустройства территории Береславского сельского поселения Калачевского муниципального района Волгоградской области, утвержденных решением сельского Совета Береславского сельского поселения Калачевского </w:t>
      </w: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 xml:space="preserve">муниципального района Волгоградской области от </w:t>
      </w:r>
      <w:r>
        <w:rPr>
          <w:rFonts w:ascii="Arial" w:eastAsia="Times New Roman" w:hAnsi="Arial" w:cs="Arial"/>
          <w:color w:val="FF0000"/>
          <w:sz w:val="21"/>
          <w:szCs w:val="21"/>
        </w:rPr>
        <w:t>10.10.2013 № 124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Береславского сельского поселении Калачевского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</w:rPr>
        <w:t xml:space="preserve"> муниципального района Волгоградской области в соответствии с Правилами;</w:t>
      </w:r>
    </w:p>
    <w:p w:rsidR="005A3338" w:rsidRDefault="005A3338" w:rsidP="005A3338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- исполнение решений, принимаемых по результатам контрольных мероприятий.</w:t>
      </w:r>
    </w:p>
    <w:p w:rsidR="005A3338" w:rsidRDefault="005A3338" w:rsidP="005A3338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5A3338" w:rsidRDefault="005A3338" w:rsidP="005A3338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Плановые проверки по муниципальному контролю в сфере благоустройства в отношении юридических лиц и индивид</w:t>
      </w:r>
      <w:r w:rsidR="00AB4B62">
        <w:rPr>
          <w:rFonts w:ascii="Arial" w:eastAsia="Times New Roman" w:hAnsi="Arial" w:cs="Arial"/>
          <w:color w:val="000000"/>
          <w:sz w:val="21"/>
          <w:szCs w:val="21"/>
        </w:rPr>
        <w:t>уальных предпринимателей на 2024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1"/>
          <w:szCs w:val="21"/>
        </w:rPr>
        <w:t xml:space="preserve"> год запланированы не были, внеплановые проверки не осуществлялись.</w:t>
      </w:r>
    </w:p>
    <w:p w:rsidR="003D6903" w:rsidRDefault="00AB4B62"/>
    <w:sectPr w:rsidR="003D6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E62"/>
    <w:rsid w:val="000D7669"/>
    <w:rsid w:val="005A3338"/>
    <w:rsid w:val="00AB4B62"/>
    <w:rsid w:val="00CA1274"/>
    <w:rsid w:val="00F2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3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3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2024-01-31T07:51:00Z</dcterms:created>
  <dcterms:modified xsi:type="dcterms:W3CDTF">2025-03-04T08:01:00Z</dcterms:modified>
</cp:coreProperties>
</file>