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b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АДМИНИСТРАЦИЯ</w:t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b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БЕРЕСЛАВСКОГО СЕЛЬСКОГО ПОСЕЛЕНИЯ</w:t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b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КАЛАЧЕВСКОГО МУНИЦИПАЛЬНОГО РАЙОНА</w:t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b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ВОЛГОГРАДСКОЙ ОБЛАСТИ</w:t>
      </w:r>
    </w:p>
    <w:tbl>
      <w:tblPr>
        <w:tblW w:w="92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b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От «04» ноября 2024 года</w:t>
        <w:tab/>
        <w:tab/>
        <w:tab/>
        <w:tab/>
        <w:tab/>
        <w:tab/>
        <w:tab/>
        <w:t xml:space="preserve"> № 127</w:t>
      </w:r>
    </w:p>
    <w:p>
      <w:pPr>
        <w:pStyle w:val="Normal"/>
        <w:widowControl w:val="false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b/>
          <w:b/>
          <w:bCs/>
        </w:rPr>
      </w:pPr>
      <w:r>
        <w:rPr>
          <w:b/>
          <w:bCs/>
          <w:szCs w:val="28"/>
        </w:rPr>
        <w:t>Об утверждении порядка предст</w:t>
      </w:r>
      <w:bookmarkStart w:id="0" w:name="_GoBack"/>
      <w:bookmarkEnd w:id="0"/>
      <w:r>
        <w:rPr>
          <w:b/>
          <w:bCs/>
          <w:szCs w:val="28"/>
        </w:rPr>
        <w:t>авления интересов главы Береславского сельского поселения Калачевского муниципального района Волгоградской области, администрации  Береславского сельского поселения Калачевского муниципального района Волгоградской области в судах, при рассмотрении исполнительных</w:t>
        <w:br/>
        <w:t>документов и судебных запросов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szCs w:val="28"/>
        </w:rPr>
      </w:pPr>
      <w:r>
        <w:rPr>
          <w:szCs w:val="28"/>
        </w:rPr>
        <w:t>В целях упорядочения работы по представлению интересов главы Береславского сельского поселения Калачевского муниципального района Волгоградской области, администрации  Береславского сельского поселения Калачевского муниципального района Волгоградской области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kern w:val="2"/>
          <w:szCs w:val="24"/>
        </w:rPr>
        <w:t>Береславского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, </w:t>
      </w:r>
      <w:r>
        <w:rPr>
          <w:szCs w:val="24"/>
        </w:rPr>
        <w:t>администрация Береславского сельского поселения Калачевского муниципального района Волгоградской области</w:t>
      </w:r>
      <w:r>
        <w:rPr>
          <w:iCs/>
          <w:szCs w:val="28"/>
        </w:rPr>
        <w:t xml:space="preserve"> постановляет:</w:t>
      </w:r>
    </w:p>
    <w:p>
      <w:pPr>
        <w:pStyle w:val="Normal"/>
        <w:widowControl w:val="false"/>
        <w:spacing w:lineRule="auto" w:line="240" w:before="0" w:after="0"/>
        <w:rPr>
          <w:szCs w:val="28"/>
        </w:rPr>
      </w:pPr>
      <w:r>
        <w:rPr>
          <w:szCs w:val="28"/>
        </w:rPr>
        <w:t xml:space="preserve">1. Утвердить прилагаемый порядок представления интересов главы </w:t>
      </w:r>
      <w:r>
        <w:rPr>
          <w:szCs w:val="24"/>
        </w:rPr>
        <w:t xml:space="preserve">Береславского сельского поселения Калачевского муниципального района Волгоградской области, </w:t>
      </w:r>
      <w:r>
        <w:rPr>
          <w:szCs w:val="28"/>
        </w:rPr>
        <w:t>администрации  Береславского сельского поселения Калачевского муниципального района Волгоградской области</w:t>
      </w:r>
      <w:r>
        <w:rPr>
          <w:i/>
          <w:szCs w:val="28"/>
        </w:rPr>
        <w:t xml:space="preserve"> </w:t>
      </w:r>
      <w:r>
        <w:rPr>
          <w:szCs w:val="28"/>
        </w:rPr>
        <w:t>в судах, при рассмотрении исполнительных документов и судебных запросов.</w:t>
      </w:r>
    </w:p>
    <w:p>
      <w:pPr>
        <w:pStyle w:val="ConsPlusNormal1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3. </w:t>
      </w:r>
      <w:r>
        <w:rPr>
          <w:spacing w:val="-6"/>
          <w:sz w:val="28"/>
          <w:szCs w:val="28"/>
        </w:rPr>
        <w:t>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hanging="0"/>
        <w:rPr>
          <w:b/>
          <w:b/>
          <w:bCs/>
        </w:rPr>
      </w:pPr>
      <w:r>
        <w:rPr>
          <w:b/>
          <w:bCs/>
          <w:szCs w:val="28"/>
        </w:rPr>
        <w:t xml:space="preserve">Глава </w:t>
      </w:r>
      <w:r>
        <w:rPr>
          <w:b/>
          <w:bCs/>
          <w:szCs w:val="24"/>
        </w:rPr>
        <w:t>Береславского</w:t>
      </w:r>
    </w:p>
    <w:p>
      <w:pPr>
        <w:pStyle w:val="Normal"/>
        <w:spacing w:lineRule="auto" w:line="240" w:before="0" w:after="0"/>
        <w:ind w:hanging="0"/>
        <w:rPr>
          <w:b/>
          <w:b/>
          <w:bCs/>
        </w:rPr>
      </w:pPr>
      <w:r>
        <w:rPr>
          <w:b/>
          <w:bCs/>
          <w:szCs w:val="24"/>
        </w:rPr>
        <w:t>Сельского поселения:</w:t>
        <w:tab/>
        <w:tab/>
        <w:tab/>
        <w:tab/>
        <w:tab/>
        <w:tab/>
        <w:t>М.И. Легинзова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>
        <w:rPr>
          <w:sz w:val="24"/>
          <w:szCs w:val="24"/>
        </w:rPr>
        <w:t>от «04» ноября 2024 г. №127</w:t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szCs w:val="28"/>
        </w:rPr>
      </w:pPr>
      <w:r>
        <w:rPr>
          <w:szCs w:val="28"/>
        </w:rPr>
        <w:t>ПОРЯДОК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center"/>
        <w:outlineLvl w:val="1"/>
        <w:rPr>
          <w:szCs w:val="28"/>
        </w:rPr>
      </w:pPr>
      <w:r>
        <w:rPr>
          <w:szCs w:val="28"/>
        </w:rPr>
        <w:t>представления интересов главы Береславского сельского поселения Калачевского муниципального района Волгоградской области в судах, при рассмотрении исполнительных документов и судебных запросов</w:t>
      </w:r>
      <w:r>
        <w:rPr>
          <w:i/>
          <w:szCs w:val="28"/>
          <w:u w:val="single"/>
        </w:rPr>
        <w:b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center"/>
        <w:outlineLvl w:val="1"/>
        <w:rPr>
          <w:szCs w:val="28"/>
        </w:rPr>
      </w:pPr>
      <w:r>
        <w:rPr>
          <w:szCs w:val="28"/>
        </w:rPr>
        <w:t>1. Общие положения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Настоящий порядок </w:t>
      </w:r>
      <w:r>
        <w:rPr>
          <w:szCs w:val="28"/>
        </w:rPr>
        <w:t>представления интересов главы Береславского сельского поселения Калачевского муниципального района Волгоградской области, администрации  Береславского сельского поселения Калачевского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>
        <w:rPr>
          <w:szCs w:val="28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>
        <w:rPr>
          <w:rFonts w:eastAsia="Times New Roman"/>
          <w:szCs w:val="28"/>
          <w:lang w:eastAsia="ru-RU"/>
        </w:rPr>
        <w:t xml:space="preserve">интересов </w:t>
      </w:r>
      <w:r>
        <w:rPr>
          <w:szCs w:val="28"/>
        </w:rPr>
        <w:t xml:space="preserve">главы  Береславского сельского поселения Калачевского муниципального района Волгоградской области (далее – глава), администрации  Береславского сельского поселения Калачевского муниципального района Волгоградской области (далее – администрация) </w:t>
      </w:r>
      <w:r>
        <w:rPr>
          <w:rFonts w:eastAsia="Times New Roman"/>
          <w:szCs w:val="28"/>
          <w:lang w:eastAsia="ru-RU"/>
        </w:rPr>
        <w:t>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  <w:br/>
        <w:t>в соответствии с настоящим Порядком.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Порядок представления интересов главы и администрации</w:t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судах</w:t>
      </w:r>
    </w:p>
    <w:p>
      <w:pPr>
        <w:pStyle w:val="Normal"/>
        <w:spacing w:lineRule="auto" w:line="240" w:before="0" w:after="0"/>
        <w:ind w:hanging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 Интересы главы, администрации в судах представляют глава</w:t>
        <w:br/>
        <w:t xml:space="preserve">и (или) специалисты администрации.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Иные лица могут представлять интересы главы, администрации</w:t>
        <w:br/>
        <w:t xml:space="preserve">в судах по решению главы в соответствии с законодательством Российской Федерации.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позднее чем</w:t>
        <w:br/>
        <w:t>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обеспечивает: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передачу судебных документов лицу, представляющему интересы,</w:t>
        <w:br/>
        <w:t>не позднее чем на следующий день со дня их поступления главе,</w:t>
        <w:br/>
        <w:t>(в администрацию);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случае, не терпящем отлагательства, информация, содержащаяся</w:t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2.4.</w:t>
      </w:r>
      <w:r>
        <w:rPr/>
        <w:t xml:space="preserve"> </w:t>
      </w:r>
      <w:r>
        <w:rPr>
          <w:rFonts w:eastAsia="Times New Roman"/>
          <w:szCs w:val="28"/>
          <w:lang w:eastAsia="ru-RU"/>
        </w:rPr>
        <w:t>Лицо, представляющее интересы, обеспечивает: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участие в судебных заседаниях.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 xml:space="preserve">2.5. Правовая позиция по судебному делу формируется </w:t>
      </w:r>
      <w:r>
        <w:rPr>
          <w:rFonts w:eastAsia="Times New Roman"/>
          <w:szCs w:val="28"/>
          <w:lang w:eastAsia="ru-RU"/>
        </w:rPr>
        <w:t>лицом, представляющим интересы.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 специального указания главы правовая позиция</w:t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>2.6. Для представления в судах интересов главы и (или) администрации</w:t>
      </w:r>
      <w:r>
        <w:rPr>
          <w:rFonts w:eastAsia="Times New Roman"/>
          <w:szCs w:val="28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>
        <w:rPr>
          <w:szCs w:val="28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 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  <w:br/>
        <w:t>о процессуальных сроках, в течение которых должно быть принято решение комиссии.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>
        <w:rPr>
          <w:rFonts w:eastAsia="Times New Roman"/>
          <w:szCs w:val="28"/>
          <w:lang w:eastAsia="ru-RU"/>
        </w:rPr>
        <w:t>Комиссию возглавляет глава.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состав комиссии в установленном порядке могут включаются специалисты администрации, по согласованию </w:t>
      </w:r>
      <w:r>
        <w:rPr>
          <w:rFonts w:eastAsia="Times New Roman"/>
          <w:spacing w:val="-6"/>
          <w:szCs w:val="28"/>
          <w:lang w:eastAsia="ru-RU"/>
        </w:rPr>
        <w:t xml:space="preserve">специалисты </w:t>
      </w:r>
      <w:r>
        <w:rPr>
          <w:szCs w:val="28"/>
        </w:rPr>
        <w:t>администрации  Калачевского муниципального района Волгоградской области</w:t>
      </w:r>
      <w:r>
        <w:rPr>
          <w:i/>
          <w:szCs w:val="28"/>
          <w:u w:val="single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cs="Arial"/>
          <w:kern w:val="2"/>
        </w:rPr>
        <w:t xml:space="preserve">депутаты </w:t>
      </w:r>
      <w:r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>
        <w:rPr>
          <w:i/>
          <w:szCs w:val="28"/>
          <w:u w:val="single"/>
        </w:rPr>
        <w:t>,</w:t>
      </w:r>
      <w:r>
        <w:rPr>
          <w:szCs w:val="28"/>
        </w:rPr>
        <w:t xml:space="preserve"> представители муниципальных учреждений, общественных объединений, иные лица, </w:t>
      </w:r>
      <w:r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Регламент комиссии утверждается при ее создании с учетом процессуальных сроков, указанных в докладной записке.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>
      <w:pPr>
        <w:pStyle w:val="Normal"/>
        <w:spacing w:lineRule="auto" w:line="12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>3.1. Поступающие главе или в администрацию исполнительные документы регистрируются, учитываются</w:t>
      </w:r>
      <w:r>
        <w:rPr>
          <w:rFonts w:eastAsia="Times New Roman"/>
          <w:szCs w:val="28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 Глава после изучения исполнительного документа: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 Специалист обеспечивает совершение действий, необходимых для исполнения исполнительного документа.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  <w:br/>
        <w:t xml:space="preserve">на основании судебных актов об обращении взыскания на средства бюджета </w:t>
      </w:r>
      <w:r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4.1. Судебные запросы, поступившие главе или в администрацию, </w:t>
      </w:r>
      <w:r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>
        <w:rPr>
          <w:rFonts w:eastAsia="Times New Roman"/>
          <w:szCs w:val="28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4.4. Специалист администрации по запросу главы обязан сообщать</w:t>
        <w:br/>
        <w:t>о ходе и результатах исполнения судебных запросов.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Ведение реестра судебных дел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деле).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/>
        <w:t xml:space="preserve">5.2. </w:t>
      </w:r>
      <w:hyperlink r:id="rId2">
        <w:r>
          <w:rPr>
            <w:rFonts w:eastAsia="Times New Roman"/>
            <w:szCs w:val="28"/>
            <w:lang w:eastAsia="ru-RU"/>
          </w:rPr>
          <w:t>Реестры</w:t>
        </w:r>
      </w:hyperlink>
      <w:r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widowControl w:val="false"/>
        <w:ind w:left="5245" w:hanging="0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</w:t>
      </w:r>
    </w:p>
    <w:p>
      <w:pPr>
        <w:pStyle w:val="Normal"/>
        <w:ind w:left="5245" w:hanging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Порядку представления интересов главы Береславского сельского поселения Калачевского муниципального района Волгоградской области, администрации Береславского сельского поселения Калачевского муниципального района Волгоградской области </w:t>
      </w:r>
      <w:r>
        <w:rPr>
          <w:i/>
          <w:sz w:val="24"/>
          <w:szCs w:val="24"/>
          <w:u w:val="single"/>
        </w:rPr>
        <w:br/>
      </w:r>
      <w:r>
        <w:rPr>
          <w:sz w:val="24"/>
          <w:szCs w:val="24"/>
        </w:rPr>
        <w:t>в судах,  при рассмотрении исполнительных документов</w:t>
        <w:br/>
        <w:t>и судебных запросов</w:t>
      </w:r>
    </w:p>
    <w:p>
      <w:pPr>
        <w:pStyle w:val="Normal"/>
        <w:widowControl w:val="false"/>
        <w:ind w:left="4678" w:firstLine="709"/>
        <w:rPr>
          <w:iCs/>
          <w:szCs w:val="28"/>
        </w:rPr>
      </w:pPr>
      <w:r>
        <w:rPr>
          <w:iCs/>
          <w:szCs w:val="28"/>
        </w:rPr>
      </w:r>
    </w:p>
    <w:p>
      <w:pPr>
        <w:pStyle w:val="ConsPlusNormal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2"/>
      <w:bookmarkEnd w:id="1"/>
      <w:r>
        <w:rPr>
          <w:rFonts w:cs="Times New Roman" w:ascii="Times New Roman" w:hAnsi="Times New Roman"/>
          <w:sz w:val="28"/>
          <w:szCs w:val="28"/>
        </w:rPr>
        <w:t>РЕЕСТР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судебных дел, рассматриваемых в судах общей юрисдикции</w:t>
        <w:br/>
        <w:t>(или арбитражных судах) стороной (заинтересованным лицом)</w:t>
        <w:br/>
        <w:t xml:space="preserve">или третьим лицом, в которых является глава </w:t>
      </w:r>
      <w:r>
        <w:rPr>
          <w:sz w:val="24"/>
          <w:szCs w:val="24"/>
        </w:rPr>
        <w:t>Береславского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Калачевского муниципального района Волгоградской области, администрация </w:t>
      </w:r>
      <w:r>
        <w:rPr>
          <w:sz w:val="24"/>
          <w:szCs w:val="24"/>
        </w:rPr>
        <w:t>Береславского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>
      <w:pPr>
        <w:pStyle w:val="ConsPlus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2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4"/>
        <w:gridCol w:w="2098"/>
        <w:gridCol w:w="964"/>
        <w:gridCol w:w="2268"/>
        <w:gridCol w:w="1134"/>
        <w:gridCol w:w="1054"/>
        <w:gridCol w:w="849"/>
        <w:gridCol w:w="736"/>
      </w:tblGrid>
      <w:tr>
        <w:trPr/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431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ind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page">
                <wp:posOffset>3619500</wp:posOffset>
              </wp:positionH>
              <wp:positionV relativeFrom="paragraph">
                <wp:posOffset>45720</wp:posOffset>
              </wp:positionV>
              <wp:extent cx="527050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spacing w:before="0" w:after="2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1.5pt;height:13.8pt;mso-wrap-distance-left:0pt;mso-wrap-distance-right:0pt;mso-wrap-distance-top:0pt;mso-wrap-distance-bottom:0pt;margin-top:3.6pt;mso-position-vertical-relative:text;margin-left:285pt;mso-position-horizontal-relative:page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spacing w:before="0" w:after="20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23e"/>
    <w:pPr>
      <w:widowControl/>
      <w:bidi w:val="0"/>
      <w:spacing w:lineRule="auto" w:line="276" w:before="0" w:after="200"/>
      <w:ind w:firstLine="709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link w:val="3"/>
    <w:qFormat/>
    <w:rsid w:val="007f02b3"/>
    <w:rPr>
      <w:sz w:val="16"/>
      <w:szCs w:val="16"/>
      <w:lang w:val="ru-RU" w:eastAsia="ru-RU" w:bidi="ar-SA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7f02b3"/>
    <w:rPr>
      <w:vertAlign w:val="superscript"/>
    </w:rPr>
  </w:style>
  <w:style w:type="character" w:styleId="Pagenumber">
    <w:name w:val="page number"/>
    <w:basedOn w:val="DefaultParagraphFont"/>
    <w:qFormat/>
    <w:rsid w:val="000307f6"/>
    <w:rPr/>
  </w:style>
  <w:style w:type="character" w:styleId="Style15" w:customStyle="1">
    <w:name w:val="Текст сноски Знак"/>
    <w:link w:val="a3"/>
    <w:uiPriority w:val="99"/>
    <w:semiHidden/>
    <w:qFormat/>
    <w:rsid w:val="00121257"/>
    <w:rPr>
      <w:rFonts w:eastAsia="Calibri"/>
      <w:lang w:eastAsia="en-US"/>
    </w:rPr>
  </w:style>
  <w:style w:type="character" w:styleId="ConsPlusNormal" w:customStyle="1">
    <w:name w:val="ConsPlusNormal Знак"/>
    <w:link w:val="ConsPlusNormal0"/>
    <w:qFormat/>
    <w:locked/>
    <w:rsid w:val="00121257"/>
    <w:rPr>
      <w:rFonts w:cs="Calibri"/>
      <w:sz w:val="22"/>
    </w:rPr>
  </w:style>
  <w:style w:type="character" w:styleId="Style16">
    <w:name w:val="Интернет-ссылка"/>
    <w:uiPriority w:val="99"/>
    <w:unhideWhenUsed/>
    <w:rsid w:val="001e60e5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b"/>
    <w:qFormat/>
    <w:rsid w:val="00d65699"/>
    <w:rPr>
      <w:rFonts w:ascii="Tahoma" w:hAnsi="Tahoma" w:eastAsia="Calibri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7a7689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e"/>
    <w:semiHidden/>
    <w:qFormat/>
    <w:rsid w:val="007a7689"/>
    <w:rPr>
      <w:rFonts w:eastAsia="Calibri"/>
      <w:lang w:eastAsia="en-US"/>
    </w:rPr>
  </w:style>
  <w:style w:type="character" w:styleId="Style19" w:customStyle="1">
    <w:name w:val="Тема примечания Знак"/>
    <w:basedOn w:val="Style18"/>
    <w:link w:val="af0"/>
    <w:semiHidden/>
    <w:qFormat/>
    <w:rsid w:val="007a7689"/>
    <w:rPr>
      <w:rFonts w:eastAsia="Calibri"/>
      <w:b/>
      <w:bCs/>
      <w:lang w:eastAsia="en-U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onsTitle" w:customStyle="1">
    <w:name w:val="ConsTitle"/>
    <w:qFormat/>
    <w:rsid w:val="007f02b3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BodyTextIndent3">
    <w:name w:val="Body Text Indent 3"/>
    <w:basedOn w:val="Normal"/>
    <w:link w:val="30"/>
    <w:qFormat/>
    <w:rsid w:val="007f02b3"/>
    <w:pPr>
      <w:spacing w:lineRule="auto" w:line="240" w:before="0" w:after="120"/>
      <w:ind w:left="283" w:hanging="0"/>
      <w:jc w:val="left"/>
    </w:pPr>
    <w:rPr>
      <w:rFonts w:eastAsia="Times New Roman"/>
      <w:sz w:val="16"/>
      <w:szCs w:val="16"/>
      <w:lang w:eastAsia="ru-RU"/>
    </w:rPr>
  </w:style>
  <w:style w:type="paragraph" w:styleId="Style25">
    <w:name w:val="Footnote Text"/>
    <w:basedOn w:val="Normal"/>
    <w:link w:val="a4"/>
    <w:uiPriority w:val="99"/>
    <w:semiHidden/>
    <w:rsid w:val="007f02b3"/>
    <w:pPr/>
    <w:rPr>
      <w:sz w:val="20"/>
      <w:szCs w:val="20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121257"/>
    <w:pPr>
      <w:widowControl w:val="false"/>
      <w:bidi w:val="0"/>
      <w:spacing w:before="0" w:after="0"/>
      <w:jc w:val="left"/>
    </w:pPr>
    <w:rPr>
      <w:rFonts w:cs="Calibri" w:ascii="Times New Roman" w:hAnsi="Times New Roman" w:eastAsia="Times New Roman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23997"/>
    <w:pPr>
      <w:spacing w:before="0" w:after="200"/>
      <w:ind w:left="720" w:firstLine="709"/>
      <w:contextualSpacing/>
    </w:pPr>
    <w:rPr/>
  </w:style>
  <w:style w:type="paragraph" w:styleId="BalloonText">
    <w:name w:val="Balloon Text"/>
    <w:basedOn w:val="Normal"/>
    <w:link w:val="ac"/>
    <w:qFormat/>
    <w:rsid w:val="00d65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"/>
    <w:semiHidden/>
    <w:unhideWhenUsed/>
    <w:qFormat/>
    <w:rsid w:val="007a76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1"/>
    <w:semiHidden/>
    <w:unhideWhenUsed/>
    <w:qFormat/>
    <w:rsid w:val="007a7689"/>
    <w:pPr/>
    <w:rPr>
      <w:b/>
      <w:bCs/>
    </w:rPr>
  </w:style>
  <w:style w:type="paragraph" w:styleId="ConsPlusTitle" w:customStyle="1">
    <w:name w:val="ConsPlusTitle"/>
    <w:qFormat/>
    <w:rsid w:val="00ef33a5"/>
    <w:pPr>
      <w:widowControl w:val="false"/>
      <w:bidi w:val="0"/>
      <w:spacing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fe5a00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8"/>
      <w:szCs w:val="22"/>
      <w:lang w:val="ru-RU" w:eastAsia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8021-6D62-47F7-B90C-42F1A89A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LibreOffice/6.4.5.2$Windows_X86_64 LibreOffice_project/a726b36747cf2001e06b58ad5db1aa3a9a1872d6</Application>
  <Pages>6</Pages>
  <Words>1231</Words>
  <Characters>9343</Characters>
  <CharactersWithSpaces>10529</CharactersWithSpaces>
  <Paragraphs>81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2024-11-14T11:19:00Z</dcterms:created>
  <dc:creator>Мальцев Роман Николаевич</dc:creator>
  <dc:description/>
  <dc:language>ru-RU</dc:language>
  <cp:lastModifiedBy/>
  <cp:lastPrinted>2024-12-10T14:34:57Z</cp:lastPrinted>
  <dcterms:modified xsi:type="dcterms:W3CDTF">2024-12-10T14:37:40Z</dcterms:modified>
  <cp:revision>6</cp:revision>
  <dc:subject/>
  <dc:title>Модельный муниципальный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АВО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