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СЕЛЬСКИЙ 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БЕРЕСЛАВСКОГО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pBdr>
          <w:bottom w:val="double" w:sz="6" w:space="1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РЕШЕНИЕ №   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61-е очередное заседание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«30» января </w:t>
      </w:r>
      <w:r>
        <w:rPr>
          <w:rFonts w:eastAsia="Times New Roman" w:cs="Times New Roman" w:ascii="Times New Roman" w:hAnsi="Times New Roman"/>
          <w:spacing w:val="7"/>
          <w:sz w:val="28"/>
          <w:szCs w:val="28"/>
        </w:rPr>
        <w:t xml:space="preserve">2024 г.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внесение изменений в Положение о бюджетном процессе в Береславском сельском поселении Калачевского муниципального района Волгоградской области, утв. Решением сельского Совета Береславского сельского поселения Калачевского муниципального района Волгоградской области от 31.03.2017 № 07 (в редакции от 26.10.2022, 06.12.2023)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 и Уставом  Береславского сельского поселе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ния, сельский Совет Береславского сельского поселения Калачевского муниципального района Волгоградской области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решил (а):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Положение о бюджетном процессе в Береславском сельском поселении Калачевского муниципального района Волгоградской области, утв. Решением сельского Совета Береславского сельского поселения Калачевского муниципального района Волгоградской области от 31.03.2017 № 07 (в редакции от 26.10.2022, 06.12.2023) « Об утверждении положения о бюджетном процессе в Береславском сельском поселении Калачевского муниципального района Волгоградской области»,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 пункте 3 статьи 19 слово «Кассовое» заменить словом «Казначейское»;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статью 19 дополнить пунктами 4, 5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«4. В соответствии с частью 8 статьи 217 Бюджетного кодекса Российской Федерации в сводную бюджетную роспись бюджета Береславского сельского поселения вносятся изменения без внесения изменений в решение сельского Совета Береславского сельского поселения Калачевского муниципального района Волгоградской области о бюджете Береславского сельского поселения: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перераспределением бюджетных ассигнований дорожного фонда Береславского сельского поселения между направлениями расходов дорожного фонда  в пределах общего объема бюджетных ассигнований дорожного фонда Береславского сельского поселения, утвержденного на соответствующий финансовый год;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местного самоуправления и казенными учреждениями;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вступления в силу закона Волгоградской области об областном бюджете (о внесении изменений в закон Волгоградской области об областном бюджете), устанавливающего распределение межбюджетных трансфертов, издания администрацией Волгоградской области правовых актов о распределении межбюджетных трансфертов и (или) заключения соглашений о предоставлении межбюджетных трансфертов бюджету Береславского сельского поселения сверх объемов, утвержденных на текущий финансовый год и плановый период Решением сельского Совета Береславского сельского поселения Калачевского муниципального района Волгоградской области о местном бюджете на текущий финансовый год и плановый период, а также предусматривающих сокращение указанных межбюджетных трансфертов;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перераспределения бюджетных ассигнований  оплату расходов в целях исполнения предписаний надзорных органов РФ, на оплату труда и расходов, связанных с начислениями на выплаты по оплате труда, - в пределах общего объема бюджетных ассигнований, предусмотренных главному распорядителю средств бюджета Береславского сельского поселения в текущем финансовом году, и (или) между главными распорядителями бюджетных средств;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и (или) между главными распорядителями бюджетных средств - в пределах общего объема бюджетных ассигнований, предусмотренных в текущем финансовом году на оказание муниципальных услуг;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перераспределения бюджетных ассигнований текущего финансового года и планового периода в целях обеспечения софинансирования из бюджета Береславского сельского поселения при предоставлении бюджету Береславского сельского поселения  области межбюджетных трансфертов из областного бюджета в целях реализации региональных проектов, направленных на достижение соответствующих целей национальных проектов (федеральных проектов), а также в целях приведения объема финансового обеспечения расходного обязательства в соответствие с установленным уровнем софинансирования расходного обязательства из бюджета Береславского сельского поселения - в пределах общего объема бюджетных ассигнований, предусмотренных на соответствующий финансовый год главному распорядителю средств бюджета Береславского сельского поселения, и (или) между главными распорядителями бюджетных средств бюджета Береславского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перераспределения бюджетных ассигнований текущего финансового года на оплату задолженности по обязательствам отчетного финансового года (прошлых лет), принятым в пределах доведенных лимитов бюджетных обязательств отчетного финансового года (прошлых лет).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Внесение изменений в сводную бюджетную роспись по основаниям, установленным настоящим пунктом Положения, осуществляется в пределах объема бюджетных ассигнований, предусмотренных главному распорядителю средств бюджета Береславского сельского поселения в текущем финансовом году, если иное не предусмотрено положениями настоящего пункта Положения.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Перераспределение бюджетных ассигнований между главными распорядителями бюджетных средств по основаниям, установленным настоящим пунктом Положения, осуществляется в пределах общего объема бюджетных ассигнований, предусмотренных в текущем финансовом году решением сельского Совета Береславского сельского поселения Калачевского муниципального района Волгоградской области о бюджете Береславского сельского поселения, если иное не предусмотрено положениями настоящего пункта Положения.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Дополнительные основания для внесения изменений в сводную бюджетную роспись в соответствии с решениями руководителя финансового органа Береславского сельского поселения без внесения изменений в решение сельского Совета  Береславского сельского поселения Калачевского муниципального района Волгоградской области о бюджете Береславского сельского поселения могут быть установлены решением сельского Совета Береславского сельского поселения Калачевского муниципального района Волгоградской области о бюджете Береславского сельского поселения 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решение подлежит официальному обнародованию.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spacing w:lineRule="auto" w:line="2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>
      <w:pPr>
        <w:pStyle w:val="Style17"/>
        <w:spacing w:lineRule="auto" w:line="2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поселения:</w:t>
        <w:tab/>
        <w:tab/>
        <w:tab/>
        <w:tab/>
        <w:tab/>
        <w:tab/>
        <w:tab/>
        <w:t>М.И. Легинзова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291e6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3d64a3"/>
    <w:rPr>
      <w:rFonts w:ascii="Tahoma" w:hAnsi="Tahoma" w:cs="Tahoma"/>
      <w:sz w:val="16"/>
      <w:szCs w:val="16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291e6e"/>
    <w:pPr>
      <w:spacing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d64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LibreOffice/6.4.5.2$Windows_X86_64 LibreOffice_project/a726b36747cf2001e06b58ad5db1aa3a9a1872d6</Application>
  <Pages>3</Pages>
  <Words>788</Words>
  <Characters>6068</Characters>
  <CharactersWithSpaces>6859</CharactersWithSpaces>
  <Paragraphs>27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2024-01-30T08:30:00Z</dcterms:created>
  <dc:creator>Колесникова И.Н.</dc:creator>
  <dc:description/>
  <dc:language>ru-RU</dc:language>
  <cp:lastModifiedBy/>
  <cp:lastPrinted>2024-01-30T16:10:22Z</cp:lastPrinted>
  <dcterms:modified xsi:type="dcterms:W3CDTF">2024-02-05T10:36:11Z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