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D0" w:rsidRPr="002122DA" w:rsidRDefault="00522B00" w:rsidP="005874D0">
      <w:pPr>
        <w:jc w:val="center"/>
        <w:rPr>
          <w:b/>
          <w:sz w:val="28"/>
          <w:szCs w:val="28"/>
        </w:rPr>
      </w:pPr>
      <w:r>
        <w:rPr>
          <w:b/>
          <w:sz w:val="28"/>
          <w:szCs w:val="28"/>
        </w:rPr>
        <w:t>АДМИНИСТРАЦИЯ</w:t>
      </w:r>
    </w:p>
    <w:p w:rsidR="005874D0" w:rsidRPr="002122DA" w:rsidRDefault="00C55EC7" w:rsidP="005874D0">
      <w:pPr>
        <w:jc w:val="center"/>
        <w:rPr>
          <w:b/>
          <w:sz w:val="28"/>
          <w:szCs w:val="28"/>
        </w:rPr>
      </w:pPr>
      <w:r>
        <w:rPr>
          <w:b/>
          <w:sz w:val="28"/>
          <w:szCs w:val="28"/>
        </w:rPr>
        <w:t xml:space="preserve"> БЕРЕСЛАВСКОГО</w:t>
      </w:r>
      <w:r w:rsidR="005874D0" w:rsidRPr="002122DA">
        <w:rPr>
          <w:b/>
          <w:sz w:val="28"/>
          <w:szCs w:val="28"/>
        </w:rPr>
        <w:t xml:space="preserve"> СЕЛЬСКОГО ПОСЕЛЕНИЯ</w:t>
      </w:r>
    </w:p>
    <w:p w:rsidR="005874D0" w:rsidRPr="00F674D4" w:rsidRDefault="005874D0" w:rsidP="005874D0">
      <w:pPr>
        <w:keepNext/>
        <w:pBdr>
          <w:bottom w:val="double" w:sz="6" w:space="1" w:color="auto"/>
        </w:pBdr>
        <w:jc w:val="center"/>
        <w:outlineLvl w:val="0"/>
        <w:rPr>
          <w:rFonts w:eastAsia="Arial Unicode MS"/>
          <w:bCs/>
          <w:sz w:val="28"/>
          <w:szCs w:val="28"/>
        </w:rPr>
      </w:pPr>
      <w:r w:rsidRPr="00F674D4">
        <w:rPr>
          <w:rFonts w:eastAsia="Arial Unicode MS"/>
          <w:bCs/>
          <w:sz w:val="28"/>
          <w:szCs w:val="28"/>
        </w:rPr>
        <w:t xml:space="preserve">КАЛАЧЕВСКОГО МУНИЦИПАЛЬНОГО РАЙОНА </w:t>
      </w:r>
    </w:p>
    <w:p w:rsidR="005874D0" w:rsidRPr="00F674D4" w:rsidRDefault="005874D0" w:rsidP="005874D0">
      <w:pPr>
        <w:keepNext/>
        <w:pBdr>
          <w:bottom w:val="double" w:sz="6" w:space="1" w:color="auto"/>
        </w:pBdr>
        <w:jc w:val="center"/>
        <w:outlineLvl w:val="0"/>
        <w:rPr>
          <w:rFonts w:eastAsia="Arial Unicode MS"/>
          <w:bCs/>
          <w:sz w:val="28"/>
          <w:szCs w:val="28"/>
        </w:rPr>
      </w:pPr>
      <w:r w:rsidRPr="00F674D4">
        <w:rPr>
          <w:rFonts w:eastAsia="Arial Unicode MS"/>
          <w:bCs/>
          <w:sz w:val="28"/>
          <w:szCs w:val="28"/>
        </w:rPr>
        <w:t xml:space="preserve"> ВОЛГОГРАДСКОЙ ОБЛАСТИ</w:t>
      </w:r>
    </w:p>
    <w:p w:rsidR="005874D0" w:rsidRPr="002122DA" w:rsidRDefault="005874D0" w:rsidP="005874D0">
      <w:pPr>
        <w:jc w:val="center"/>
        <w:rPr>
          <w:b/>
          <w:sz w:val="28"/>
          <w:szCs w:val="28"/>
        </w:rPr>
      </w:pPr>
    </w:p>
    <w:p w:rsidR="005874D0" w:rsidRPr="002122DA" w:rsidRDefault="005874D0" w:rsidP="005874D0">
      <w:pPr>
        <w:pStyle w:val="8"/>
        <w:rPr>
          <w:sz w:val="28"/>
          <w:szCs w:val="28"/>
        </w:rPr>
      </w:pPr>
      <w:r w:rsidRPr="002122DA">
        <w:rPr>
          <w:sz w:val="28"/>
          <w:szCs w:val="28"/>
        </w:rPr>
        <w:t>ПОСТАНОВЛЕНИЕ</w:t>
      </w:r>
    </w:p>
    <w:p w:rsidR="005874D0" w:rsidRPr="00E962D3" w:rsidRDefault="005874D0" w:rsidP="00152B8B">
      <w:pPr>
        <w:pStyle w:val="ConsPlusTitle"/>
        <w:widowControl/>
        <w:jc w:val="center"/>
        <w:rPr>
          <w:sz w:val="20"/>
          <w:szCs w:val="20"/>
        </w:rPr>
      </w:pPr>
    </w:p>
    <w:p w:rsidR="00152B8B" w:rsidRPr="006C4893" w:rsidRDefault="005874D0" w:rsidP="005874D0">
      <w:pPr>
        <w:pStyle w:val="ConsPlusTitle"/>
        <w:widowControl/>
        <w:rPr>
          <w:sz w:val="28"/>
          <w:szCs w:val="28"/>
        </w:rPr>
      </w:pPr>
      <w:r w:rsidRPr="006C4893">
        <w:rPr>
          <w:sz w:val="28"/>
          <w:szCs w:val="28"/>
        </w:rPr>
        <w:t xml:space="preserve">от </w:t>
      </w:r>
      <w:r w:rsidR="00166606" w:rsidRPr="006C4893">
        <w:rPr>
          <w:sz w:val="28"/>
          <w:szCs w:val="28"/>
        </w:rPr>
        <w:t xml:space="preserve">12 </w:t>
      </w:r>
      <w:r w:rsidR="00C55EC7" w:rsidRPr="006C4893">
        <w:rPr>
          <w:sz w:val="28"/>
          <w:szCs w:val="28"/>
        </w:rPr>
        <w:t>октября 2022</w:t>
      </w:r>
      <w:r w:rsidR="00152B8B" w:rsidRPr="006C4893">
        <w:rPr>
          <w:sz w:val="28"/>
          <w:szCs w:val="28"/>
        </w:rPr>
        <w:t xml:space="preserve"> г.              </w:t>
      </w:r>
      <w:r w:rsidRPr="006C4893">
        <w:rPr>
          <w:sz w:val="28"/>
          <w:szCs w:val="28"/>
        </w:rPr>
        <w:t xml:space="preserve">№ </w:t>
      </w:r>
      <w:r w:rsidR="00166606" w:rsidRPr="006C4893">
        <w:rPr>
          <w:sz w:val="28"/>
          <w:szCs w:val="28"/>
        </w:rPr>
        <w:t>95</w:t>
      </w:r>
    </w:p>
    <w:p w:rsidR="00152B8B" w:rsidRPr="006C4893" w:rsidRDefault="00152B8B" w:rsidP="00152B8B">
      <w:pPr>
        <w:pStyle w:val="ConsPlusTitle"/>
        <w:widowControl/>
        <w:jc w:val="center"/>
        <w:rPr>
          <w:b w:val="0"/>
          <w:sz w:val="28"/>
          <w:szCs w:val="28"/>
        </w:rPr>
      </w:pPr>
    </w:p>
    <w:p w:rsidR="009F7BE9" w:rsidRPr="006C4893" w:rsidRDefault="00B361EF" w:rsidP="009F7BE9">
      <w:pPr>
        <w:ind w:firstLine="708"/>
        <w:jc w:val="center"/>
        <w:rPr>
          <w:b/>
          <w:sz w:val="28"/>
          <w:szCs w:val="28"/>
        </w:rPr>
      </w:pPr>
      <w:r w:rsidRPr="006C4893">
        <w:rPr>
          <w:b/>
          <w:sz w:val="28"/>
          <w:szCs w:val="28"/>
        </w:rPr>
        <w:t xml:space="preserve">Об утверждении Порядка </w:t>
      </w:r>
      <w:r w:rsidR="004247C5" w:rsidRPr="006C4893">
        <w:rPr>
          <w:b/>
          <w:sz w:val="28"/>
          <w:szCs w:val="28"/>
        </w:rPr>
        <w:t>ведения и представления</w:t>
      </w:r>
      <w:r w:rsidR="00C138E1">
        <w:rPr>
          <w:b/>
          <w:sz w:val="28"/>
          <w:szCs w:val="28"/>
        </w:rPr>
        <w:t xml:space="preserve"> </w:t>
      </w:r>
      <w:r w:rsidR="00205F0A" w:rsidRPr="006C4893">
        <w:rPr>
          <w:b/>
          <w:sz w:val="28"/>
          <w:szCs w:val="28"/>
        </w:rPr>
        <w:t>р</w:t>
      </w:r>
      <w:r w:rsidR="004247C5" w:rsidRPr="006C4893">
        <w:rPr>
          <w:b/>
          <w:sz w:val="28"/>
          <w:szCs w:val="28"/>
        </w:rPr>
        <w:t>еестр</w:t>
      </w:r>
      <w:r w:rsidR="00DF42E6" w:rsidRPr="006C4893">
        <w:rPr>
          <w:b/>
          <w:sz w:val="28"/>
          <w:szCs w:val="28"/>
        </w:rPr>
        <w:t>а</w:t>
      </w:r>
      <w:r w:rsidRPr="006C4893">
        <w:rPr>
          <w:b/>
          <w:sz w:val="28"/>
          <w:szCs w:val="28"/>
        </w:rPr>
        <w:t xml:space="preserve"> расходных обязательств</w:t>
      </w:r>
      <w:r w:rsidR="00C55EC7" w:rsidRPr="006C4893">
        <w:rPr>
          <w:b/>
          <w:sz w:val="28"/>
          <w:szCs w:val="28"/>
        </w:rPr>
        <w:t xml:space="preserve"> Береславского</w:t>
      </w:r>
      <w:r w:rsidRPr="006C4893">
        <w:rPr>
          <w:b/>
          <w:sz w:val="28"/>
          <w:szCs w:val="28"/>
        </w:rPr>
        <w:t xml:space="preserve"> сельского поселения</w:t>
      </w:r>
      <w:r w:rsidR="008530B6" w:rsidRPr="006C4893">
        <w:rPr>
          <w:b/>
          <w:sz w:val="28"/>
          <w:szCs w:val="28"/>
        </w:rPr>
        <w:t xml:space="preserve"> Калачевского муниципального района Волгоградской области</w:t>
      </w:r>
    </w:p>
    <w:p w:rsidR="009F7BE9" w:rsidRPr="006C4893" w:rsidRDefault="009F7BE9" w:rsidP="009F7BE9">
      <w:pPr>
        <w:ind w:firstLine="708"/>
        <w:jc w:val="center"/>
        <w:rPr>
          <w:b/>
          <w:sz w:val="28"/>
          <w:szCs w:val="28"/>
        </w:rPr>
      </w:pPr>
    </w:p>
    <w:p w:rsidR="00F674D4" w:rsidRPr="006C4893" w:rsidRDefault="00F674D4" w:rsidP="00F674D4">
      <w:pPr>
        <w:ind w:firstLine="708"/>
        <w:jc w:val="center"/>
        <w:rPr>
          <w:b/>
          <w:sz w:val="28"/>
          <w:szCs w:val="28"/>
        </w:rPr>
      </w:pPr>
    </w:p>
    <w:p w:rsidR="00152B8B" w:rsidRPr="006C4893" w:rsidRDefault="009F7BE9" w:rsidP="00AB06FB">
      <w:pPr>
        <w:widowControl w:val="0"/>
        <w:autoSpaceDE w:val="0"/>
        <w:autoSpaceDN w:val="0"/>
        <w:ind w:firstLine="540"/>
        <w:jc w:val="both"/>
        <w:rPr>
          <w:sz w:val="28"/>
          <w:szCs w:val="28"/>
        </w:rPr>
      </w:pPr>
      <w:r w:rsidRPr="006C4893">
        <w:rPr>
          <w:sz w:val="28"/>
          <w:szCs w:val="28"/>
        </w:rPr>
        <w:tab/>
      </w:r>
      <w:r w:rsidR="00AB06FB" w:rsidRPr="006C4893">
        <w:rPr>
          <w:sz w:val="28"/>
          <w:szCs w:val="28"/>
        </w:rPr>
        <w:t>В соответствии со ст.87 Бюджетно</w:t>
      </w:r>
      <w:r w:rsidR="006C4893" w:rsidRPr="006C4893">
        <w:rPr>
          <w:sz w:val="28"/>
          <w:szCs w:val="28"/>
        </w:rPr>
        <w:t>го кодекса Российской Федерации, администрация Береславского сельского поселения Калачевского муниципального района Волгоградской области</w:t>
      </w:r>
    </w:p>
    <w:p w:rsidR="006C4893" w:rsidRPr="006C4893" w:rsidRDefault="006C4893" w:rsidP="00AB06FB">
      <w:pPr>
        <w:widowControl w:val="0"/>
        <w:autoSpaceDE w:val="0"/>
        <w:autoSpaceDN w:val="0"/>
        <w:ind w:firstLine="540"/>
        <w:jc w:val="both"/>
        <w:rPr>
          <w:sz w:val="28"/>
          <w:szCs w:val="28"/>
        </w:rPr>
      </w:pPr>
    </w:p>
    <w:p w:rsidR="006C4893" w:rsidRPr="006C4893" w:rsidRDefault="006C4893" w:rsidP="00AB06FB">
      <w:pPr>
        <w:widowControl w:val="0"/>
        <w:autoSpaceDE w:val="0"/>
        <w:autoSpaceDN w:val="0"/>
        <w:ind w:firstLine="540"/>
        <w:jc w:val="both"/>
        <w:rPr>
          <w:b/>
          <w:caps/>
          <w:sz w:val="28"/>
          <w:szCs w:val="28"/>
        </w:rPr>
      </w:pPr>
      <w:r w:rsidRPr="006C4893">
        <w:rPr>
          <w:b/>
          <w:sz w:val="28"/>
          <w:szCs w:val="28"/>
        </w:rPr>
        <w:t>П о с т а н о в л я е т:</w:t>
      </w:r>
    </w:p>
    <w:p w:rsidR="00316042" w:rsidRPr="006C4893" w:rsidRDefault="00316042" w:rsidP="00AA1027">
      <w:pPr>
        <w:autoSpaceDE w:val="0"/>
        <w:autoSpaceDN w:val="0"/>
        <w:adjustRightInd w:val="0"/>
        <w:jc w:val="both"/>
        <w:rPr>
          <w:sz w:val="28"/>
          <w:szCs w:val="28"/>
        </w:rPr>
      </w:pPr>
    </w:p>
    <w:p w:rsidR="00AA1027" w:rsidRPr="006C4893" w:rsidRDefault="00316042" w:rsidP="00131606">
      <w:pPr>
        <w:pStyle w:val="aa"/>
        <w:widowControl w:val="0"/>
        <w:numPr>
          <w:ilvl w:val="0"/>
          <w:numId w:val="3"/>
        </w:numPr>
        <w:autoSpaceDE w:val="0"/>
        <w:autoSpaceDN w:val="0"/>
        <w:adjustRightInd w:val="0"/>
        <w:spacing w:line="276" w:lineRule="auto"/>
        <w:ind w:left="0" w:firstLine="709"/>
        <w:jc w:val="both"/>
        <w:rPr>
          <w:sz w:val="28"/>
          <w:szCs w:val="28"/>
        </w:rPr>
      </w:pPr>
      <w:r w:rsidRPr="006C4893">
        <w:rPr>
          <w:sz w:val="28"/>
          <w:szCs w:val="28"/>
        </w:rPr>
        <w:t xml:space="preserve">Утвердить прилагаемый Порядок ведения </w:t>
      </w:r>
      <w:r w:rsidR="00532A48" w:rsidRPr="006C4893">
        <w:rPr>
          <w:sz w:val="28"/>
          <w:szCs w:val="28"/>
        </w:rPr>
        <w:t xml:space="preserve">и представления </w:t>
      </w:r>
      <w:r w:rsidR="00DF42E6" w:rsidRPr="006C4893">
        <w:rPr>
          <w:sz w:val="28"/>
          <w:szCs w:val="28"/>
        </w:rPr>
        <w:t>р</w:t>
      </w:r>
      <w:r w:rsidR="008530B6" w:rsidRPr="006C4893">
        <w:rPr>
          <w:sz w:val="28"/>
          <w:szCs w:val="28"/>
        </w:rPr>
        <w:t>еестр</w:t>
      </w:r>
      <w:r w:rsidR="00DF42E6" w:rsidRPr="006C4893">
        <w:rPr>
          <w:sz w:val="28"/>
          <w:szCs w:val="28"/>
        </w:rPr>
        <w:t>а</w:t>
      </w:r>
      <w:r w:rsidR="008530B6" w:rsidRPr="006C4893">
        <w:rPr>
          <w:sz w:val="28"/>
          <w:szCs w:val="28"/>
        </w:rPr>
        <w:t xml:space="preserve"> расх</w:t>
      </w:r>
      <w:r w:rsidR="00C55EC7" w:rsidRPr="006C4893">
        <w:rPr>
          <w:sz w:val="28"/>
          <w:szCs w:val="28"/>
        </w:rPr>
        <w:t>одных обязательств  Береславского</w:t>
      </w:r>
      <w:r w:rsidR="008530B6" w:rsidRPr="006C4893">
        <w:rPr>
          <w:sz w:val="28"/>
          <w:szCs w:val="28"/>
        </w:rPr>
        <w:t xml:space="preserve"> сельского поселения</w:t>
      </w:r>
      <w:r w:rsidR="00532A48" w:rsidRPr="006C4893">
        <w:rPr>
          <w:sz w:val="28"/>
          <w:szCs w:val="28"/>
        </w:rPr>
        <w:t>.</w:t>
      </w:r>
    </w:p>
    <w:p w:rsidR="008530B6" w:rsidRPr="006C4893" w:rsidRDefault="008530B6" w:rsidP="00131606">
      <w:pPr>
        <w:ind w:firstLine="708"/>
        <w:jc w:val="both"/>
        <w:rPr>
          <w:sz w:val="28"/>
          <w:szCs w:val="28"/>
        </w:rPr>
      </w:pPr>
      <w:r w:rsidRPr="006C4893">
        <w:rPr>
          <w:sz w:val="28"/>
          <w:szCs w:val="28"/>
        </w:rPr>
        <w:t xml:space="preserve">2. Постановление от </w:t>
      </w:r>
      <w:r w:rsidR="00D93546" w:rsidRPr="006C4893">
        <w:rPr>
          <w:sz w:val="28"/>
          <w:szCs w:val="28"/>
        </w:rPr>
        <w:t>13.11.2017г.</w:t>
      </w:r>
      <w:r w:rsidR="00C55EC7" w:rsidRPr="006C4893">
        <w:rPr>
          <w:sz w:val="28"/>
          <w:szCs w:val="28"/>
        </w:rPr>
        <w:t>№99</w:t>
      </w:r>
      <w:r w:rsidRPr="006C4893">
        <w:rPr>
          <w:sz w:val="28"/>
          <w:szCs w:val="28"/>
        </w:rPr>
        <w:t xml:space="preserve"> «</w:t>
      </w:r>
      <w:r w:rsidR="00D93546" w:rsidRPr="006C4893">
        <w:rPr>
          <w:sz w:val="28"/>
          <w:szCs w:val="28"/>
        </w:rPr>
        <w:t xml:space="preserve">Об утверждении Порядка </w:t>
      </w:r>
      <w:r w:rsidR="005015BD" w:rsidRPr="006C4893">
        <w:rPr>
          <w:sz w:val="28"/>
          <w:szCs w:val="28"/>
        </w:rPr>
        <w:t>пред</w:t>
      </w:r>
      <w:r w:rsidR="00D93546" w:rsidRPr="006C4893">
        <w:rPr>
          <w:sz w:val="28"/>
          <w:szCs w:val="28"/>
        </w:rPr>
        <w:t>о</w:t>
      </w:r>
      <w:r w:rsidR="005015BD" w:rsidRPr="006C4893">
        <w:rPr>
          <w:sz w:val="28"/>
          <w:szCs w:val="28"/>
        </w:rPr>
        <w:t>ставления свода реестров расх</w:t>
      </w:r>
      <w:r w:rsidR="00131606" w:rsidRPr="006C4893">
        <w:rPr>
          <w:sz w:val="28"/>
          <w:szCs w:val="28"/>
        </w:rPr>
        <w:t>одных обязательств муниципальных образований, входящих в состав субъекта Российской Федерации</w:t>
      </w:r>
      <w:r w:rsidR="00D8041C" w:rsidRPr="006C4893">
        <w:rPr>
          <w:sz w:val="28"/>
          <w:szCs w:val="28"/>
        </w:rPr>
        <w:t xml:space="preserve">» </w:t>
      </w:r>
      <w:r w:rsidRPr="006C4893">
        <w:rPr>
          <w:sz w:val="28"/>
          <w:szCs w:val="28"/>
        </w:rPr>
        <w:t>считать утратившим силу.</w:t>
      </w:r>
    </w:p>
    <w:p w:rsidR="00C026CB" w:rsidRPr="006C4893" w:rsidRDefault="00C026CB" w:rsidP="00131606">
      <w:pPr>
        <w:widowControl w:val="0"/>
        <w:autoSpaceDE w:val="0"/>
        <w:autoSpaceDN w:val="0"/>
        <w:adjustRightInd w:val="0"/>
        <w:spacing w:line="276" w:lineRule="auto"/>
        <w:ind w:firstLine="709"/>
        <w:jc w:val="both"/>
        <w:rPr>
          <w:sz w:val="28"/>
          <w:szCs w:val="28"/>
        </w:rPr>
      </w:pPr>
      <w:r w:rsidRPr="006C4893">
        <w:rPr>
          <w:sz w:val="28"/>
          <w:szCs w:val="28"/>
        </w:rPr>
        <w:t>3. Настоящее постановление вступает в силу со дня подписа</w:t>
      </w:r>
      <w:r w:rsidR="00AA0D92" w:rsidRPr="006C4893">
        <w:rPr>
          <w:sz w:val="28"/>
          <w:szCs w:val="28"/>
        </w:rPr>
        <w:t>ния и распространяет свое действие</w:t>
      </w:r>
      <w:r w:rsidR="00131606" w:rsidRPr="006C4893">
        <w:rPr>
          <w:sz w:val="28"/>
          <w:szCs w:val="28"/>
        </w:rPr>
        <w:t xml:space="preserve"> на отношения, возникшие с 01.10.2022</w:t>
      </w:r>
      <w:r w:rsidRPr="006C4893">
        <w:rPr>
          <w:sz w:val="28"/>
          <w:szCs w:val="28"/>
        </w:rPr>
        <w:t xml:space="preserve"> г.</w:t>
      </w:r>
    </w:p>
    <w:p w:rsidR="00F73B10" w:rsidRPr="006C4893" w:rsidRDefault="00AA1027" w:rsidP="00131606">
      <w:pPr>
        <w:widowControl w:val="0"/>
        <w:autoSpaceDE w:val="0"/>
        <w:autoSpaceDN w:val="0"/>
        <w:adjustRightInd w:val="0"/>
        <w:spacing w:line="276" w:lineRule="auto"/>
        <w:jc w:val="both"/>
        <w:rPr>
          <w:sz w:val="28"/>
          <w:szCs w:val="28"/>
        </w:rPr>
      </w:pPr>
      <w:r w:rsidRPr="006C4893">
        <w:rPr>
          <w:sz w:val="28"/>
          <w:szCs w:val="28"/>
        </w:rPr>
        <w:tab/>
      </w:r>
      <w:r w:rsidR="00AA0D92" w:rsidRPr="006C4893">
        <w:rPr>
          <w:sz w:val="28"/>
          <w:szCs w:val="28"/>
        </w:rPr>
        <w:t>4. Контроль исполнения настоящего постановления оставляю за собой.</w:t>
      </w:r>
    </w:p>
    <w:p w:rsidR="00152B8B" w:rsidRPr="006C4893" w:rsidRDefault="00152B8B" w:rsidP="00152B8B">
      <w:pPr>
        <w:autoSpaceDE w:val="0"/>
        <w:autoSpaceDN w:val="0"/>
        <w:adjustRightInd w:val="0"/>
        <w:ind w:firstLine="540"/>
        <w:jc w:val="both"/>
        <w:rPr>
          <w:sz w:val="28"/>
          <w:szCs w:val="28"/>
        </w:rPr>
      </w:pPr>
    </w:p>
    <w:p w:rsidR="00E962D3" w:rsidRPr="006C4893" w:rsidRDefault="00E962D3" w:rsidP="00152B8B">
      <w:pPr>
        <w:autoSpaceDE w:val="0"/>
        <w:autoSpaceDN w:val="0"/>
        <w:adjustRightInd w:val="0"/>
        <w:rPr>
          <w:b/>
          <w:sz w:val="28"/>
          <w:szCs w:val="28"/>
        </w:rPr>
      </w:pPr>
    </w:p>
    <w:p w:rsidR="0085340D" w:rsidRPr="006C4893" w:rsidRDefault="00152B8B" w:rsidP="00152B8B">
      <w:pPr>
        <w:autoSpaceDE w:val="0"/>
        <w:autoSpaceDN w:val="0"/>
        <w:adjustRightInd w:val="0"/>
        <w:rPr>
          <w:b/>
          <w:sz w:val="28"/>
          <w:szCs w:val="28"/>
        </w:rPr>
      </w:pPr>
      <w:r w:rsidRPr="006C4893">
        <w:rPr>
          <w:b/>
          <w:sz w:val="28"/>
          <w:szCs w:val="28"/>
        </w:rPr>
        <w:t xml:space="preserve">Глава </w:t>
      </w:r>
      <w:r w:rsidR="00131606" w:rsidRPr="006C4893">
        <w:rPr>
          <w:b/>
          <w:sz w:val="28"/>
          <w:szCs w:val="28"/>
        </w:rPr>
        <w:t xml:space="preserve"> Береславского</w:t>
      </w:r>
    </w:p>
    <w:p w:rsidR="00152B8B" w:rsidRPr="00A72B38" w:rsidRDefault="00152B8B" w:rsidP="00152B8B">
      <w:pPr>
        <w:autoSpaceDE w:val="0"/>
        <w:autoSpaceDN w:val="0"/>
        <w:adjustRightInd w:val="0"/>
        <w:rPr>
          <w:b/>
        </w:rPr>
      </w:pPr>
      <w:r w:rsidRPr="00A72B38">
        <w:rPr>
          <w:b/>
        </w:rPr>
        <w:t>сельского поселения</w:t>
      </w:r>
      <w:r w:rsidR="00166606">
        <w:rPr>
          <w:b/>
        </w:rPr>
        <w:tab/>
      </w:r>
      <w:r w:rsidR="00166606">
        <w:rPr>
          <w:b/>
        </w:rPr>
        <w:tab/>
      </w:r>
      <w:r w:rsidR="00166606">
        <w:rPr>
          <w:b/>
        </w:rPr>
        <w:tab/>
      </w:r>
      <w:r w:rsidR="00166606">
        <w:rPr>
          <w:b/>
        </w:rPr>
        <w:tab/>
      </w:r>
      <w:r w:rsidR="00166606">
        <w:rPr>
          <w:b/>
        </w:rPr>
        <w:tab/>
      </w:r>
      <w:r w:rsidR="00166606">
        <w:rPr>
          <w:b/>
        </w:rPr>
        <w:tab/>
      </w:r>
      <w:r w:rsidR="00166606">
        <w:rPr>
          <w:b/>
        </w:rPr>
        <w:tab/>
      </w:r>
      <w:r w:rsidR="00166606">
        <w:rPr>
          <w:b/>
        </w:rPr>
        <w:tab/>
      </w:r>
      <w:r w:rsidR="00131606">
        <w:rPr>
          <w:b/>
        </w:rPr>
        <w:t>М.И.Легинзова</w:t>
      </w:r>
    </w:p>
    <w:p w:rsidR="00152B8B" w:rsidRPr="00A72B38" w:rsidRDefault="00152B8B" w:rsidP="002122DA">
      <w:pPr>
        <w:autoSpaceDE w:val="0"/>
        <w:autoSpaceDN w:val="0"/>
        <w:adjustRightInd w:val="0"/>
        <w:ind w:right="-144"/>
        <w:outlineLvl w:val="0"/>
      </w:pPr>
    </w:p>
    <w:p w:rsidR="005B1737" w:rsidRPr="00A72B38" w:rsidRDefault="005B1737" w:rsidP="002122DA">
      <w:pPr>
        <w:autoSpaceDE w:val="0"/>
        <w:autoSpaceDN w:val="0"/>
        <w:adjustRightInd w:val="0"/>
        <w:ind w:right="-144"/>
        <w:outlineLvl w:val="0"/>
      </w:pPr>
    </w:p>
    <w:p w:rsidR="005B1737" w:rsidRDefault="005B1737" w:rsidP="002122DA">
      <w:pPr>
        <w:autoSpaceDE w:val="0"/>
        <w:autoSpaceDN w:val="0"/>
        <w:adjustRightInd w:val="0"/>
        <w:ind w:right="-144"/>
        <w:outlineLvl w:val="0"/>
        <w:rPr>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sz w:val="26"/>
          <w:szCs w:val="26"/>
        </w:rPr>
      </w:pPr>
    </w:p>
    <w:p w:rsidR="005B1737" w:rsidRDefault="005B1737" w:rsidP="002122DA">
      <w:pPr>
        <w:autoSpaceDE w:val="0"/>
        <w:autoSpaceDN w:val="0"/>
        <w:adjustRightInd w:val="0"/>
        <w:ind w:right="-144"/>
        <w:outlineLvl w:val="0"/>
        <w:rPr>
          <w:sz w:val="26"/>
          <w:szCs w:val="26"/>
        </w:rPr>
      </w:pPr>
    </w:p>
    <w:p w:rsidR="006F6C58" w:rsidRDefault="006F6C58">
      <w:pPr>
        <w:spacing w:after="200" w:line="276" w:lineRule="auto"/>
        <w:rPr>
          <w:sz w:val="26"/>
          <w:szCs w:val="26"/>
        </w:rPr>
      </w:pPr>
      <w:r>
        <w:rPr>
          <w:sz w:val="26"/>
          <w:szCs w:val="26"/>
        </w:rPr>
        <w:br w:type="page"/>
      </w:r>
    </w:p>
    <w:p w:rsidR="00166606" w:rsidRPr="00166606" w:rsidRDefault="00166606" w:rsidP="00166606">
      <w:pPr>
        <w:ind w:firstLine="708"/>
        <w:jc w:val="right"/>
        <w:rPr>
          <w:sz w:val="20"/>
        </w:rPr>
      </w:pPr>
      <w:r w:rsidRPr="00166606">
        <w:rPr>
          <w:sz w:val="20"/>
        </w:rPr>
        <w:lastRenderedPageBreak/>
        <w:t>Приложение к постановлению</w:t>
      </w:r>
    </w:p>
    <w:p w:rsidR="00166606" w:rsidRPr="00166606" w:rsidRDefault="00166606" w:rsidP="00166606">
      <w:pPr>
        <w:ind w:firstLine="708"/>
        <w:jc w:val="right"/>
        <w:rPr>
          <w:sz w:val="20"/>
        </w:rPr>
      </w:pPr>
      <w:r w:rsidRPr="00166606">
        <w:rPr>
          <w:sz w:val="20"/>
        </w:rPr>
        <w:t>Администрации Береславского</w:t>
      </w:r>
    </w:p>
    <w:p w:rsidR="00166606" w:rsidRPr="00166606" w:rsidRDefault="00166606" w:rsidP="00166606">
      <w:pPr>
        <w:ind w:firstLine="708"/>
        <w:jc w:val="right"/>
        <w:rPr>
          <w:sz w:val="20"/>
        </w:rPr>
      </w:pPr>
      <w:r w:rsidRPr="00166606">
        <w:rPr>
          <w:sz w:val="20"/>
        </w:rPr>
        <w:t>Сельского поселения</w:t>
      </w:r>
    </w:p>
    <w:p w:rsidR="00166606" w:rsidRPr="00166606" w:rsidRDefault="00166606" w:rsidP="00166606">
      <w:pPr>
        <w:ind w:firstLine="708"/>
        <w:jc w:val="right"/>
        <w:rPr>
          <w:sz w:val="20"/>
        </w:rPr>
      </w:pPr>
      <w:r w:rsidRPr="00166606">
        <w:rPr>
          <w:sz w:val="20"/>
        </w:rPr>
        <w:t>От 12 октября 2022 года №95</w:t>
      </w:r>
    </w:p>
    <w:p w:rsidR="00166606" w:rsidRDefault="00166606" w:rsidP="00D8041C">
      <w:pPr>
        <w:ind w:firstLine="708"/>
        <w:jc w:val="center"/>
        <w:rPr>
          <w:b/>
        </w:rPr>
      </w:pPr>
    </w:p>
    <w:p w:rsidR="00166606" w:rsidRPr="006C4893" w:rsidRDefault="00166606" w:rsidP="00D8041C">
      <w:pPr>
        <w:ind w:firstLine="708"/>
        <w:jc w:val="center"/>
        <w:rPr>
          <w:b/>
          <w:sz w:val="28"/>
          <w:szCs w:val="28"/>
        </w:rPr>
      </w:pPr>
    </w:p>
    <w:p w:rsidR="00D8041C" w:rsidRPr="006C4893" w:rsidRDefault="00D8041C" w:rsidP="00D8041C">
      <w:pPr>
        <w:ind w:firstLine="708"/>
        <w:jc w:val="center"/>
        <w:rPr>
          <w:b/>
          <w:sz w:val="28"/>
          <w:szCs w:val="28"/>
        </w:rPr>
      </w:pPr>
      <w:r w:rsidRPr="006C4893">
        <w:rPr>
          <w:b/>
          <w:sz w:val="28"/>
          <w:szCs w:val="28"/>
        </w:rPr>
        <w:t>Порядок ведения и представления реестр</w:t>
      </w:r>
      <w:r w:rsidR="00DF42E6" w:rsidRPr="006C4893">
        <w:rPr>
          <w:b/>
          <w:sz w:val="28"/>
          <w:szCs w:val="28"/>
        </w:rPr>
        <w:t>а</w:t>
      </w:r>
      <w:r w:rsidRPr="006C4893">
        <w:rPr>
          <w:b/>
          <w:sz w:val="28"/>
          <w:szCs w:val="28"/>
        </w:rPr>
        <w:t xml:space="preserve"> расходных обязательств</w:t>
      </w:r>
    </w:p>
    <w:p w:rsidR="00D8041C" w:rsidRPr="006C4893" w:rsidRDefault="00131606" w:rsidP="00D8041C">
      <w:pPr>
        <w:ind w:firstLine="708"/>
        <w:jc w:val="center"/>
        <w:rPr>
          <w:b/>
          <w:sz w:val="28"/>
          <w:szCs w:val="28"/>
        </w:rPr>
      </w:pPr>
      <w:r w:rsidRPr="006C4893">
        <w:rPr>
          <w:b/>
          <w:sz w:val="28"/>
          <w:szCs w:val="28"/>
        </w:rPr>
        <w:t xml:space="preserve"> Береславского</w:t>
      </w:r>
      <w:r w:rsidR="00D8041C" w:rsidRPr="006C4893">
        <w:rPr>
          <w:b/>
          <w:sz w:val="28"/>
          <w:szCs w:val="28"/>
        </w:rPr>
        <w:t xml:space="preserve"> сельского поселения Калачевского муниципального района Волгоградской области</w:t>
      </w:r>
    </w:p>
    <w:p w:rsidR="004247C5" w:rsidRPr="006C4893" w:rsidRDefault="004247C5" w:rsidP="006F6C58">
      <w:pPr>
        <w:autoSpaceDE w:val="0"/>
        <w:autoSpaceDN w:val="0"/>
        <w:adjustRightInd w:val="0"/>
        <w:ind w:right="-144"/>
        <w:jc w:val="center"/>
        <w:outlineLvl w:val="0"/>
        <w:rPr>
          <w:b/>
          <w:sz w:val="28"/>
          <w:szCs w:val="28"/>
        </w:rPr>
      </w:pPr>
    </w:p>
    <w:p w:rsidR="00947542" w:rsidRPr="006C4893" w:rsidRDefault="00AE6246" w:rsidP="00AE6246">
      <w:pPr>
        <w:autoSpaceDE w:val="0"/>
        <w:autoSpaceDN w:val="0"/>
        <w:adjustRightInd w:val="0"/>
        <w:ind w:right="-144" w:firstLine="567"/>
        <w:jc w:val="both"/>
        <w:outlineLvl w:val="0"/>
        <w:rPr>
          <w:sz w:val="28"/>
          <w:szCs w:val="28"/>
        </w:rPr>
      </w:pPr>
      <w:r w:rsidRPr="006C4893">
        <w:rPr>
          <w:sz w:val="28"/>
          <w:szCs w:val="28"/>
        </w:rPr>
        <w:t xml:space="preserve">1. </w:t>
      </w:r>
      <w:r w:rsidR="00D8041C" w:rsidRPr="006C4893">
        <w:rPr>
          <w:sz w:val="28"/>
          <w:szCs w:val="28"/>
        </w:rPr>
        <w:t>Свод р</w:t>
      </w:r>
      <w:r w:rsidRPr="006C4893">
        <w:rPr>
          <w:sz w:val="28"/>
          <w:szCs w:val="28"/>
        </w:rPr>
        <w:t>еестр</w:t>
      </w:r>
      <w:r w:rsidR="00D8041C" w:rsidRPr="006C4893">
        <w:rPr>
          <w:sz w:val="28"/>
          <w:szCs w:val="28"/>
        </w:rPr>
        <w:t>ов</w:t>
      </w:r>
      <w:r w:rsidRPr="006C4893">
        <w:rPr>
          <w:sz w:val="28"/>
          <w:szCs w:val="28"/>
        </w:rPr>
        <w:t xml:space="preserve"> расходных обязательств ведется с целью учета рас</w:t>
      </w:r>
      <w:r w:rsidR="00131606" w:rsidRPr="006C4893">
        <w:rPr>
          <w:sz w:val="28"/>
          <w:szCs w:val="28"/>
        </w:rPr>
        <w:t>ходных обязательств Береславского</w:t>
      </w:r>
      <w:r w:rsidRPr="006C4893">
        <w:rPr>
          <w:sz w:val="28"/>
          <w:szCs w:val="28"/>
        </w:rPr>
        <w:t xml:space="preserve"> сельского поселения </w:t>
      </w:r>
      <w:r w:rsidR="008B7F9E" w:rsidRPr="006C4893">
        <w:rPr>
          <w:sz w:val="28"/>
          <w:szCs w:val="28"/>
        </w:rPr>
        <w:t>Калачевского муниципального района Волгоградской области и определения объема средств районного бюджета, необходимых для их исполнения.</w:t>
      </w:r>
    </w:p>
    <w:p w:rsidR="008B7F9E" w:rsidRPr="006C4893" w:rsidRDefault="00D106CF" w:rsidP="00AE6246">
      <w:pPr>
        <w:autoSpaceDE w:val="0"/>
        <w:autoSpaceDN w:val="0"/>
        <w:adjustRightInd w:val="0"/>
        <w:ind w:right="-144" w:firstLine="567"/>
        <w:jc w:val="both"/>
        <w:outlineLvl w:val="0"/>
        <w:rPr>
          <w:sz w:val="28"/>
          <w:szCs w:val="28"/>
        </w:rPr>
      </w:pPr>
      <w:r w:rsidRPr="006C4893">
        <w:rPr>
          <w:sz w:val="28"/>
          <w:szCs w:val="28"/>
        </w:rPr>
        <w:t>2. В настоящем порядке используются следующие термины и понятия:</w:t>
      </w:r>
    </w:p>
    <w:p w:rsidR="00D106CF" w:rsidRPr="006C4893" w:rsidRDefault="00D106CF" w:rsidP="00D106CF">
      <w:pPr>
        <w:autoSpaceDE w:val="0"/>
        <w:autoSpaceDN w:val="0"/>
        <w:adjustRightInd w:val="0"/>
        <w:ind w:right="-144"/>
        <w:jc w:val="both"/>
        <w:outlineLvl w:val="0"/>
        <w:rPr>
          <w:sz w:val="28"/>
          <w:szCs w:val="28"/>
        </w:rPr>
      </w:pPr>
      <w:r w:rsidRPr="006C4893">
        <w:rPr>
          <w:b/>
          <w:sz w:val="28"/>
          <w:szCs w:val="28"/>
        </w:rPr>
        <w:t>«реестр расходных обязательств»</w:t>
      </w:r>
      <w:r w:rsidRPr="006C4893">
        <w:rPr>
          <w:sz w:val="28"/>
          <w:szCs w:val="28"/>
        </w:rPr>
        <w:t xml:space="preserve"> - формируемый </w:t>
      </w:r>
      <w:r w:rsidR="00DE29BF" w:rsidRPr="006C4893">
        <w:rPr>
          <w:sz w:val="28"/>
          <w:szCs w:val="28"/>
        </w:rPr>
        <w:t xml:space="preserve">и представляемый в Комитет бюджетно-финансовой политики и казначейства </w:t>
      </w:r>
      <w:r w:rsidR="00522B00" w:rsidRPr="006C4893">
        <w:rPr>
          <w:sz w:val="28"/>
          <w:szCs w:val="28"/>
        </w:rPr>
        <w:t>администрации</w:t>
      </w:r>
      <w:r w:rsidR="00DE29BF" w:rsidRPr="006C4893">
        <w:rPr>
          <w:sz w:val="28"/>
          <w:szCs w:val="28"/>
        </w:rPr>
        <w:t xml:space="preserve"> Калачевского муниципального района Волгоградской области (далее – КБФП</w:t>
      </w:r>
      <w:r w:rsidR="00131606" w:rsidRPr="006C4893">
        <w:rPr>
          <w:sz w:val="28"/>
          <w:szCs w:val="28"/>
        </w:rPr>
        <w:t>и</w:t>
      </w:r>
      <w:r w:rsidR="00DE29BF" w:rsidRPr="006C4893">
        <w:rPr>
          <w:sz w:val="28"/>
          <w:szCs w:val="28"/>
        </w:rPr>
        <w:t>К)</w:t>
      </w:r>
      <w:r w:rsidR="000014F8" w:rsidRPr="006C4893">
        <w:rPr>
          <w:sz w:val="28"/>
          <w:szCs w:val="28"/>
        </w:rPr>
        <w:t xml:space="preserve"> главными распорядителями средств местного бюджета свод (перечень) нормативных правовых актов</w:t>
      </w:r>
      <w:r w:rsidR="00A56F4C" w:rsidRPr="006C4893">
        <w:rPr>
          <w:sz w:val="28"/>
          <w:szCs w:val="28"/>
        </w:rPr>
        <w:t xml:space="preserve"> (отдельных статей, пунктов, подпунктов, абза</w:t>
      </w:r>
      <w:r w:rsidR="00E65023" w:rsidRPr="006C4893">
        <w:rPr>
          <w:sz w:val="28"/>
          <w:szCs w:val="28"/>
        </w:rPr>
        <w:t xml:space="preserve">цев нормативных правовых актов), предусматривающих возникновение расходных обязательств местного бюджета, которые </w:t>
      </w:r>
      <w:r w:rsidR="00C76FE5" w:rsidRPr="006C4893">
        <w:rPr>
          <w:sz w:val="28"/>
          <w:szCs w:val="28"/>
        </w:rPr>
        <w:t>подлежат исполнению за счет средств местного бюджета, с указанием объема средств местного бюджета, необходимых для исполнения соответствующих расходных обязательств;</w:t>
      </w:r>
    </w:p>
    <w:p w:rsidR="00C76FE5" w:rsidRPr="006C4893" w:rsidRDefault="009A0393" w:rsidP="00D106CF">
      <w:pPr>
        <w:autoSpaceDE w:val="0"/>
        <w:autoSpaceDN w:val="0"/>
        <w:adjustRightInd w:val="0"/>
        <w:ind w:right="-144"/>
        <w:jc w:val="both"/>
        <w:outlineLvl w:val="0"/>
        <w:rPr>
          <w:sz w:val="28"/>
          <w:szCs w:val="28"/>
        </w:rPr>
      </w:pPr>
      <w:r w:rsidRPr="006C4893">
        <w:rPr>
          <w:b/>
          <w:sz w:val="28"/>
          <w:szCs w:val="28"/>
        </w:rPr>
        <w:t>«отчетный год»</w:t>
      </w:r>
      <w:r w:rsidRPr="006C4893">
        <w:rPr>
          <w:sz w:val="28"/>
          <w:szCs w:val="28"/>
        </w:rPr>
        <w:t xml:space="preserve"> - год, предшествующий текущему году;</w:t>
      </w:r>
    </w:p>
    <w:p w:rsidR="009A0393" w:rsidRPr="006C4893" w:rsidRDefault="009A0393" w:rsidP="00D106CF">
      <w:pPr>
        <w:autoSpaceDE w:val="0"/>
        <w:autoSpaceDN w:val="0"/>
        <w:adjustRightInd w:val="0"/>
        <w:ind w:right="-144"/>
        <w:jc w:val="both"/>
        <w:outlineLvl w:val="0"/>
        <w:rPr>
          <w:sz w:val="28"/>
          <w:szCs w:val="28"/>
        </w:rPr>
      </w:pPr>
      <w:r w:rsidRPr="006C4893">
        <w:rPr>
          <w:b/>
          <w:sz w:val="28"/>
          <w:szCs w:val="28"/>
        </w:rPr>
        <w:t>«текущий год»</w:t>
      </w:r>
      <w:r w:rsidRPr="006C4893">
        <w:rPr>
          <w:sz w:val="28"/>
          <w:szCs w:val="28"/>
        </w:rPr>
        <w:t xml:space="preserve"> - год, в котором осуществляется разработка документов и материалов в соответствии с настоящим Порядком;</w:t>
      </w:r>
    </w:p>
    <w:p w:rsidR="009A0393" w:rsidRPr="006C4893" w:rsidRDefault="009A0393" w:rsidP="00D106CF">
      <w:pPr>
        <w:autoSpaceDE w:val="0"/>
        <w:autoSpaceDN w:val="0"/>
        <w:adjustRightInd w:val="0"/>
        <w:ind w:right="-144"/>
        <w:jc w:val="both"/>
        <w:outlineLvl w:val="0"/>
        <w:rPr>
          <w:sz w:val="28"/>
          <w:szCs w:val="28"/>
        </w:rPr>
      </w:pPr>
      <w:r w:rsidRPr="006C4893">
        <w:rPr>
          <w:b/>
          <w:sz w:val="28"/>
          <w:szCs w:val="28"/>
        </w:rPr>
        <w:t>«очередной год»</w:t>
      </w:r>
      <w:r w:rsidRPr="006C4893">
        <w:rPr>
          <w:sz w:val="28"/>
          <w:szCs w:val="28"/>
        </w:rPr>
        <w:t xml:space="preserve"> - год, следующий за текущим годом, на который </w:t>
      </w:r>
      <w:r w:rsidR="005C005A" w:rsidRPr="006C4893">
        <w:rPr>
          <w:sz w:val="28"/>
          <w:szCs w:val="28"/>
        </w:rPr>
        <w:t>осущес</w:t>
      </w:r>
      <w:r w:rsidR="003B6782" w:rsidRPr="006C4893">
        <w:rPr>
          <w:sz w:val="28"/>
          <w:szCs w:val="28"/>
        </w:rPr>
        <w:t>твляется разработка проекта ме</w:t>
      </w:r>
      <w:r w:rsidR="005C005A" w:rsidRPr="006C4893">
        <w:rPr>
          <w:sz w:val="28"/>
          <w:szCs w:val="28"/>
        </w:rPr>
        <w:t>стного бюджета</w:t>
      </w:r>
      <w:r w:rsidR="003B6782" w:rsidRPr="006C4893">
        <w:rPr>
          <w:sz w:val="28"/>
          <w:szCs w:val="28"/>
        </w:rPr>
        <w:t>;</w:t>
      </w:r>
    </w:p>
    <w:p w:rsidR="00205F0A" w:rsidRPr="006C4893" w:rsidRDefault="003B6782" w:rsidP="00205F0A">
      <w:pPr>
        <w:autoSpaceDE w:val="0"/>
        <w:autoSpaceDN w:val="0"/>
        <w:adjustRightInd w:val="0"/>
        <w:ind w:right="-144"/>
        <w:jc w:val="both"/>
        <w:outlineLvl w:val="0"/>
        <w:rPr>
          <w:sz w:val="28"/>
          <w:szCs w:val="28"/>
        </w:rPr>
      </w:pPr>
      <w:r w:rsidRPr="006C4893">
        <w:rPr>
          <w:b/>
          <w:sz w:val="28"/>
          <w:szCs w:val="28"/>
        </w:rPr>
        <w:t>«плановый период»</w:t>
      </w:r>
      <w:r w:rsidRPr="006C4893">
        <w:rPr>
          <w:sz w:val="28"/>
          <w:szCs w:val="28"/>
        </w:rPr>
        <w:t xml:space="preserve"> - очере</w:t>
      </w:r>
      <w:r w:rsidR="00DD4AD2" w:rsidRPr="006C4893">
        <w:rPr>
          <w:sz w:val="28"/>
          <w:szCs w:val="28"/>
        </w:rPr>
        <w:t>дной год и последующие два года;</w:t>
      </w:r>
    </w:p>
    <w:p w:rsidR="00205F0A" w:rsidRPr="006C4893" w:rsidRDefault="00DD4AD2" w:rsidP="00205F0A">
      <w:pPr>
        <w:autoSpaceDE w:val="0"/>
        <w:autoSpaceDN w:val="0"/>
        <w:adjustRightInd w:val="0"/>
        <w:ind w:right="-144"/>
        <w:jc w:val="both"/>
        <w:outlineLvl w:val="0"/>
        <w:rPr>
          <w:sz w:val="28"/>
          <w:szCs w:val="28"/>
        </w:rPr>
      </w:pPr>
      <w:r w:rsidRPr="006C4893">
        <w:rPr>
          <w:b/>
          <w:sz w:val="28"/>
          <w:szCs w:val="28"/>
        </w:rPr>
        <w:t>«предварительный реестр расходных обязательств»</w:t>
      </w:r>
      <w:r w:rsidRPr="006C4893">
        <w:rPr>
          <w:sz w:val="28"/>
          <w:szCs w:val="28"/>
        </w:rPr>
        <w:t xml:space="preserve"> - реестр расходных обязательств, действующий на момент подготовки проекта бюджета на очередной финансовый год и плановый период и учитывающий прогнозируемые объемы средств, необходимые для исполнения соответствующих расходных обязательств в очередном финансовом году и в плановом периоде;</w:t>
      </w:r>
    </w:p>
    <w:p w:rsidR="00205F0A" w:rsidRPr="006C4893" w:rsidRDefault="00DD4AD2" w:rsidP="00205F0A">
      <w:pPr>
        <w:autoSpaceDE w:val="0"/>
        <w:autoSpaceDN w:val="0"/>
        <w:adjustRightInd w:val="0"/>
        <w:ind w:right="-144"/>
        <w:jc w:val="both"/>
        <w:outlineLvl w:val="0"/>
        <w:rPr>
          <w:sz w:val="28"/>
          <w:szCs w:val="28"/>
        </w:rPr>
      </w:pPr>
      <w:r w:rsidRPr="006C4893">
        <w:rPr>
          <w:b/>
          <w:sz w:val="28"/>
          <w:szCs w:val="28"/>
        </w:rPr>
        <w:t>«плановый реестр расходных обязательств»</w:t>
      </w:r>
      <w:r w:rsidRPr="006C4893">
        <w:rPr>
          <w:sz w:val="28"/>
          <w:szCs w:val="28"/>
        </w:rPr>
        <w:t xml:space="preserve"> - реестр расходных обязательств, содержащий прогнозируемые объемы средств бюджета, необходимые для исполнения расходных обязательств в очередном финансовом году и в плановом периоде, с учетом доведенных до главного распорядителя средств бюджета основных показателей прогноза социально-экономического развития на очередной финансовый год и плановый период;</w:t>
      </w:r>
    </w:p>
    <w:p w:rsidR="00DD4AD2" w:rsidRPr="006C4893" w:rsidRDefault="00DD4AD2" w:rsidP="00205F0A">
      <w:pPr>
        <w:autoSpaceDE w:val="0"/>
        <w:autoSpaceDN w:val="0"/>
        <w:adjustRightInd w:val="0"/>
        <w:ind w:right="-144"/>
        <w:jc w:val="both"/>
        <w:outlineLvl w:val="0"/>
        <w:rPr>
          <w:rFonts w:ascii="Calibri" w:hAnsi="Calibri" w:cs="Calibri"/>
          <w:sz w:val="28"/>
          <w:szCs w:val="28"/>
        </w:rPr>
      </w:pPr>
      <w:r w:rsidRPr="006C4893">
        <w:rPr>
          <w:b/>
          <w:sz w:val="28"/>
          <w:szCs w:val="28"/>
        </w:rPr>
        <w:t>«уточненный реестр расходных обязательств»</w:t>
      </w:r>
      <w:r w:rsidRPr="006C4893">
        <w:rPr>
          <w:sz w:val="28"/>
          <w:szCs w:val="28"/>
        </w:rPr>
        <w:t xml:space="preserve"> - реестр расходных обязательств главного распорядителя средств бюджета, содержащий утвержденные Решением сельского Совета о местном бюджете на очередной финансовый год и плановый период объемы средств местного бюджета на </w:t>
      </w:r>
      <w:r w:rsidRPr="006C4893">
        <w:rPr>
          <w:sz w:val="28"/>
          <w:szCs w:val="28"/>
        </w:rPr>
        <w:lastRenderedPageBreak/>
        <w:t>исполнение соответствующих расходных обязательств в очередном финансовом году и в плановом периоде</w:t>
      </w:r>
      <w:r w:rsidR="00205F0A" w:rsidRPr="006C4893">
        <w:rPr>
          <w:sz w:val="28"/>
          <w:szCs w:val="28"/>
        </w:rPr>
        <w:t>.</w:t>
      </w:r>
    </w:p>
    <w:p w:rsidR="00DD4AD2" w:rsidRPr="006C4893" w:rsidRDefault="00DD4AD2" w:rsidP="00D106CF">
      <w:pPr>
        <w:autoSpaceDE w:val="0"/>
        <w:autoSpaceDN w:val="0"/>
        <w:adjustRightInd w:val="0"/>
        <w:ind w:right="-144"/>
        <w:jc w:val="both"/>
        <w:outlineLvl w:val="0"/>
        <w:rPr>
          <w:sz w:val="28"/>
          <w:szCs w:val="28"/>
        </w:rPr>
      </w:pPr>
    </w:p>
    <w:p w:rsidR="003B6782" w:rsidRPr="006C4893" w:rsidRDefault="009055DC" w:rsidP="001B25FE">
      <w:pPr>
        <w:autoSpaceDE w:val="0"/>
        <w:autoSpaceDN w:val="0"/>
        <w:adjustRightInd w:val="0"/>
        <w:ind w:right="-144" w:firstLine="567"/>
        <w:jc w:val="both"/>
        <w:outlineLvl w:val="0"/>
        <w:rPr>
          <w:sz w:val="28"/>
          <w:szCs w:val="28"/>
        </w:rPr>
      </w:pPr>
      <w:r w:rsidRPr="006C4893">
        <w:rPr>
          <w:sz w:val="28"/>
          <w:szCs w:val="28"/>
        </w:rPr>
        <w:t>3</w:t>
      </w:r>
      <w:r w:rsidR="0081092F" w:rsidRPr="006C4893">
        <w:rPr>
          <w:sz w:val="28"/>
          <w:szCs w:val="28"/>
        </w:rPr>
        <w:t xml:space="preserve">. </w:t>
      </w:r>
      <w:r w:rsidR="00DF42E6" w:rsidRPr="006C4893">
        <w:rPr>
          <w:sz w:val="28"/>
          <w:szCs w:val="28"/>
        </w:rPr>
        <w:t>Р</w:t>
      </w:r>
      <w:r w:rsidR="0081092F" w:rsidRPr="006C4893">
        <w:rPr>
          <w:sz w:val="28"/>
          <w:szCs w:val="28"/>
        </w:rPr>
        <w:t>еестр расходных обязательств</w:t>
      </w:r>
      <w:r w:rsidR="00131606" w:rsidRPr="006C4893">
        <w:rPr>
          <w:sz w:val="28"/>
          <w:szCs w:val="28"/>
        </w:rPr>
        <w:t>Береславского</w:t>
      </w:r>
      <w:r w:rsidR="001B25FE" w:rsidRPr="006C4893">
        <w:rPr>
          <w:sz w:val="28"/>
          <w:szCs w:val="28"/>
        </w:rPr>
        <w:t xml:space="preserve"> сельского поселения представляет собой единую информационную базу данных, содержащую в бумажной и электронной формах сведения, перечисленные в пункте </w:t>
      </w:r>
      <w:r w:rsidRPr="006C4893">
        <w:rPr>
          <w:sz w:val="28"/>
          <w:szCs w:val="28"/>
        </w:rPr>
        <w:t>6</w:t>
      </w:r>
      <w:r w:rsidR="001B25FE" w:rsidRPr="006C4893">
        <w:rPr>
          <w:sz w:val="28"/>
          <w:szCs w:val="28"/>
        </w:rPr>
        <w:t xml:space="preserve"> настоящего Порядка.</w:t>
      </w:r>
    </w:p>
    <w:p w:rsidR="001B25FE" w:rsidRPr="006C4893" w:rsidRDefault="009055DC" w:rsidP="001B25FE">
      <w:pPr>
        <w:autoSpaceDE w:val="0"/>
        <w:autoSpaceDN w:val="0"/>
        <w:adjustRightInd w:val="0"/>
        <w:ind w:right="-144" w:firstLine="567"/>
        <w:jc w:val="both"/>
        <w:outlineLvl w:val="0"/>
        <w:rPr>
          <w:sz w:val="28"/>
          <w:szCs w:val="28"/>
        </w:rPr>
      </w:pPr>
      <w:r w:rsidRPr="006C4893">
        <w:rPr>
          <w:sz w:val="28"/>
          <w:szCs w:val="28"/>
        </w:rPr>
        <w:t>4</w:t>
      </w:r>
      <w:r w:rsidR="001B25FE" w:rsidRPr="006C4893">
        <w:rPr>
          <w:sz w:val="28"/>
          <w:szCs w:val="28"/>
        </w:rPr>
        <w:t xml:space="preserve">. Ведение </w:t>
      </w:r>
      <w:r w:rsidR="00DF42E6" w:rsidRPr="006C4893">
        <w:rPr>
          <w:sz w:val="28"/>
          <w:szCs w:val="28"/>
        </w:rPr>
        <w:t>р</w:t>
      </w:r>
      <w:r w:rsidR="0081092F" w:rsidRPr="006C4893">
        <w:rPr>
          <w:sz w:val="28"/>
          <w:szCs w:val="28"/>
        </w:rPr>
        <w:t>еестр</w:t>
      </w:r>
      <w:r w:rsidR="00DF42E6" w:rsidRPr="006C4893">
        <w:rPr>
          <w:sz w:val="28"/>
          <w:szCs w:val="28"/>
        </w:rPr>
        <w:t>а</w:t>
      </w:r>
      <w:r w:rsidR="0081092F" w:rsidRPr="006C4893">
        <w:rPr>
          <w:sz w:val="28"/>
          <w:szCs w:val="28"/>
        </w:rPr>
        <w:t xml:space="preserve"> расходных обязательств</w:t>
      </w:r>
      <w:r w:rsidR="00131606" w:rsidRPr="006C4893">
        <w:rPr>
          <w:sz w:val="28"/>
          <w:szCs w:val="28"/>
        </w:rPr>
        <w:t>Береславского</w:t>
      </w:r>
      <w:r w:rsidR="0081092F" w:rsidRPr="006C4893">
        <w:rPr>
          <w:sz w:val="28"/>
          <w:szCs w:val="28"/>
        </w:rPr>
        <w:t xml:space="preserve"> сельского поселения </w:t>
      </w:r>
      <w:r w:rsidR="001B25FE" w:rsidRPr="006C4893">
        <w:rPr>
          <w:sz w:val="28"/>
          <w:szCs w:val="28"/>
        </w:rPr>
        <w:t>осуществляется путем внесения в единую информационную базу данных сведений о расходных обязательств</w:t>
      </w:r>
      <w:r w:rsidR="00182551" w:rsidRPr="006C4893">
        <w:rPr>
          <w:sz w:val="28"/>
          <w:szCs w:val="28"/>
        </w:rPr>
        <w:t>ах местного бюджета Береславского</w:t>
      </w:r>
      <w:bookmarkStart w:id="0" w:name="_GoBack"/>
      <w:bookmarkEnd w:id="0"/>
      <w:r w:rsidR="001B25FE" w:rsidRPr="006C4893">
        <w:rPr>
          <w:sz w:val="28"/>
          <w:szCs w:val="28"/>
        </w:rPr>
        <w:t xml:space="preserve"> сельского поселения, обновления и (или) исключения этих сведений.</w:t>
      </w:r>
    </w:p>
    <w:p w:rsidR="001126E8" w:rsidRPr="006C4893" w:rsidRDefault="009055DC" w:rsidP="001126E8">
      <w:pPr>
        <w:autoSpaceDE w:val="0"/>
        <w:autoSpaceDN w:val="0"/>
        <w:adjustRightInd w:val="0"/>
        <w:ind w:firstLine="709"/>
        <w:jc w:val="both"/>
        <w:rPr>
          <w:sz w:val="28"/>
          <w:szCs w:val="28"/>
        </w:rPr>
      </w:pPr>
      <w:r w:rsidRPr="006C4893">
        <w:rPr>
          <w:sz w:val="28"/>
          <w:szCs w:val="28"/>
        </w:rPr>
        <w:t>5</w:t>
      </w:r>
      <w:r w:rsidR="001126E8" w:rsidRPr="006C4893">
        <w:rPr>
          <w:sz w:val="28"/>
          <w:szCs w:val="28"/>
        </w:rPr>
        <w:t>. При формировании реестр</w:t>
      </w:r>
      <w:r w:rsidR="00DF42E6" w:rsidRPr="006C4893">
        <w:rPr>
          <w:sz w:val="28"/>
          <w:szCs w:val="28"/>
        </w:rPr>
        <w:t>а</w:t>
      </w:r>
      <w:r w:rsidR="001126E8" w:rsidRPr="006C4893">
        <w:rPr>
          <w:sz w:val="28"/>
          <w:szCs w:val="28"/>
        </w:rPr>
        <w:t xml:space="preserve"> расходных обязательств</w:t>
      </w:r>
      <w:r w:rsidR="00182551" w:rsidRPr="006C4893">
        <w:rPr>
          <w:sz w:val="28"/>
          <w:szCs w:val="28"/>
        </w:rPr>
        <w:t>Береславского</w:t>
      </w:r>
      <w:r w:rsidR="001126E8" w:rsidRPr="006C4893">
        <w:rPr>
          <w:sz w:val="28"/>
          <w:szCs w:val="28"/>
        </w:rPr>
        <w:t xml:space="preserve"> сельского поселения учитываются положения Бюджетного кодекса Российской Федерации, согласно которым расходные обязательства муниципального образования возникают в результате:</w:t>
      </w:r>
    </w:p>
    <w:p w:rsidR="001126E8" w:rsidRPr="006C4893" w:rsidRDefault="001126E8" w:rsidP="001126E8">
      <w:pPr>
        <w:autoSpaceDE w:val="0"/>
        <w:autoSpaceDN w:val="0"/>
        <w:adjustRightInd w:val="0"/>
        <w:ind w:firstLine="709"/>
        <w:jc w:val="both"/>
        <w:rPr>
          <w:sz w:val="28"/>
          <w:szCs w:val="28"/>
        </w:rPr>
      </w:pPr>
      <w:r w:rsidRPr="006C4893">
        <w:rPr>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126E8" w:rsidRPr="006C4893" w:rsidRDefault="001126E8" w:rsidP="001126E8">
      <w:pPr>
        <w:autoSpaceDE w:val="0"/>
        <w:autoSpaceDN w:val="0"/>
        <w:adjustRightInd w:val="0"/>
        <w:ind w:firstLine="709"/>
        <w:jc w:val="both"/>
        <w:rPr>
          <w:sz w:val="28"/>
          <w:szCs w:val="28"/>
        </w:rPr>
      </w:pPr>
      <w:r w:rsidRPr="006C4893">
        <w:rPr>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126E8" w:rsidRPr="006C4893" w:rsidRDefault="001126E8" w:rsidP="001126E8">
      <w:pPr>
        <w:autoSpaceDE w:val="0"/>
        <w:autoSpaceDN w:val="0"/>
        <w:adjustRightInd w:val="0"/>
        <w:ind w:firstLine="709"/>
        <w:jc w:val="both"/>
        <w:rPr>
          <w:sz w:val="28"/>
          <w:szCs w:val="28"/>
        </w:rPr>
      </w:pPr>
      <w:r w:rsidRPr="006C4893">
        <w:rPr>
          <w:sz w:val="28"/>
          <w:szCs w:val="28"/>
        </w:rPr>
        <w:t>- заключения от имени муниципального образования договоров (соглашений) муниципальными казенными учреждениями.</w:t>
      </w:r>
    </w:p>
    <w:p w:rsidR="001126E8" w:rsidRPr="006C4893" w:rsidRDefault="001126E8" w:rsidP="001126E8">
      <w:pPr>
        <w:autoSpaceDE w:val="0"/>
        <w:autoSpaceDN w:val="0"/>
        <w:adjustRightInd w:val="0"/>
        <w:ind w:firstLine="709"/>
        <w:jc w:val="both"/>
        <w:rPr>
          <w:sz w:val="28"/>
          <w:szCs w:val="28"/>
        </w:rPr>
      </w:pPr>
      <w:r w:rsidRPr="006C4893">
        <w:rPr>
          <w:sz w:val="28"/>
          <w:szCs w:val="28"/>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126E8" w:rsidRPr="006C4893" w:rsidRDefault="001126E8" w:rsidP="001126E8">
      <w:pPr>
        <w:autoSpaceDE w:val="0"/>
        <w:autoSpaceDN w:val="0"/>
        <w:adjustRightInd w:val="0"/>
        <w:ind w:firstLine="709"/>
        <w:jc w:val="both"/>
        <w:rPr>
          <w:sz w:val="28"/>
          <w:szCs w:val="28"/>
        </w:rPr>
      </w:pPr>
      <w:r w:rsidRPr="006C4893">
        <w:rPr>
          <w:sz w:val="28"/>
          <w:szCs w:val="28"/>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126E8" w:rsidRPr="006C4893" w:rsidRDefault="001126E8" w:rsidP="001B25FE">
      <w:pPr>
        <w:autoSpaceDE w:val="0"/>
        <w:autoSpaceDN w:val="0"/>
        <w:adjustRightInd w:val="0"/>
        <w:ind w:right="-144" w:firstLine="567"/>
        <w:jc w:val="both"/>
        <w:outlineLvl w:val="0"/>
        <w:rPr>
          <w:sz w:val="28"/>
          <w:szCs w:val="28"/>
        </w:rPr>
      </w:pPr>
    </w:p>
    <w:p w:rsidR="007B67B2" w:rsidRPr="006C4893" w:rsidRDefault="004F114D" w:rsidP="001B25FE">
      <w:pPr>
        <w:autoSpaceDE w:val="0"/>
        <w:autoSpaceDN w:val="0"/>
        <w:adjustRightInd w:val="0"/>
        <w:ind w:right="-144" w:firstLine="567"/>
        <w:jc w:val="both"/>
        <w:outlineLvl w:val="0"/>
        <w:rPr>
          <w:sz w:val="28"/>
          <w:szCs w:val="28"/>
        </w:rPr>
      </w:pPr>
      <w:r w:rsidRPr="006C4893">
        <w:rPr>
          <w:sz w:val="28"/>
          <w:szCs w:val="28"/>
        </w:rPr>
        <w:t>6</w:t>
      </w:r>
      <w:r w:rsidR="007B67B2" w:rsidRPr="006C4893">
        <w:rPr>
          <w:sz w:val="28"/>
          <w:szCs w:val="28"/>
        </w:rPr>
        <w:t xml:space="preserve">. </w:t>
      </w:r>
      <w:r w:rsidR="00DF42E6" w:rsidRPr="006C4893">
        <w:rPr>
          <w:sz w:val="28"/>
          <w:szCs w:val="28"/>
        </w:rPr>
        <w:t>Р</w:t>
      </w:r>
      <w:r w:rsidR="0081092F" w:rsidRPr="006C4893">
        <w:rPr>
          <w:sz w:val="28"/>
          <w:szCs w:val="28"/>
        </w:rPr>
        <w:t>еестр расходных обязательств</w:t>
      </w:r>
      <w:r w:rsidR="00182551" w:rsidRPr="006C4893">
        <w:rPr>
          <w:sz w:val="28"/>
          <w:szCs w:val="28"/>
        </w:rPr>
        <w:t>Береславского</w:t>
      </w:r>
      <w:r w:rsidR="0081092F" w:rsidRPr="006C4893">
        <w:rPr>
          <w:sz w:val="28"/>
          <w:szCs w:val="28"/>
        </w:rPr>
        <w:t xml:space="preserve"> сельского поселения</w:t>
      </w:r>
    </w:p>
    <w:p w:rsidR="001126E8" w:rsidRPr="006C4893" w:rsidRDefault="001126E8" w:rsidP="001126E8">
      <w:pPr>
        <w:autoSpaceDE w:val="0"/>
        <w:autoSpaceDN w:val="0"/>
        <w:adjustRightInd w:val="0"/>
        <w:ind w:firstLine="709"/>
        <w:jc w:val="both"/>
        <w:rPr>
          <w:sz w:val="28"/>
          <w:szCs w:val="28"/>
        </w:rPr>
      </w:pPr>
      <w:r w:rsidRPr="006C4893">
        <w:rPr>
          <w:sz w:val="28"/>
          <w:szCs w:val="28"/>
        </w:rPr>
        <w:t xml:space="preserve">представляется в </w:t>
      </w:r>
      <w:r w:rsidR="007566F1" w:rsidRPr="006C4893">
        <w:rPr>
          <w:sz w:val="28"/>
          <w:szCs w:val="28"/>
        </w:rPr>
        <w:t>КБФПи</w:t>
      </w:r>
      <w:r w:rsidR="0063723F" w:rsidRPr="006C4893">
        <w:rPr>
          <w:sz w:val="28"/>
          <w:szCs w:val="28"/>
        </w:rPr>
        <w:t>К</w:t>
      </w:r>
      <w:r w:rsidRPr="006C4893">
        <w:rPr>
          <w:sz w:val="28"/>
          <w:szCs w:val="28"/>
        </w:rPr>
        <w:t>по образцу согласно приложени</w:t>
      </w:r>
      <w:r w:rsidR="00860659" w:rsidRPr="006C4893">
        <w:rPr>
          <w:sz w:val="28"/>
          <w:szCs w:val="28"/>
        </w:rPr>
        <w:t>я</w:t>
      </w:r>
      <w:r w:rsidRPr="006C4893">
        <w:rPr>
          <w:sz w:val="28"/>
          <w:szCs w:val="28"/>
        </w:rPr>
        <w:t xml:space="preserve"> № </w:t>
      </w:r>
      <w:r w:rsidR="007566F1" w:rsidRPr="006C4893">
        <w:rPr>
          <w:sz w:val="28"/>
          <w:szCs w:val="28"/>
        </w:rPr>
        <w:t>1</w:t>
      </w:r>
      <w:r w:rsidRPr="006C4893">
        <w:rPr>
          <w:sz w:val="28"/>
          <w:szCs w:val="28"/>
        </w:rPr>
        <w:t xml:space="preserve"> к настоящему Порядку с отражением следующей информации:</w:t>
      </w:r>
    </w:p>
    <w:p w:rsidR="001126E8" w:rsidRPr="006C4893" w:rsidRDefault="001126E8" w:rsidP="001126E8">
      <w:pPr>
        <w:autoSpaceDE w:val="0"/>
        <w:autoSpaceDN w:val="0"/>
        <w:adjustRightInd w:val="0"/>
        <w:ind w:firstLine="709"/>
        <w:jc w:val="both"/>
        <w:rPr>
          <w:sz w:val="28"/>
          <w:szCs w:val="28"/>
        </w:rPr>
      </w:pPr>
      <w:r w:rsidRPr="006C4893">
        <w:rPr>
          <w:sz w:val="28"/>
          <w:szCs w:val="28"/>
        </w:rPr>
        <w:t>- наименование полномочия, расходного обязательства (графа 1);</w:t>
      </w:r>
    </w:p>
    <w:p w:rsidR="001126E8" w:rsidRPr="006C4893" w:rsidRDefault="001126E8" w:rsidP="001126E8">
      <w:pPr>
        <w:autoSpaceDE w:val="0"/>
        <w:autoSpaceDN w:val="0"/>
        <w:adjustRightInd w:val="0"/>
        <w:ind w:firstLine="709"/>
        <w:jc w:val="both"/>
        <w:rPr>
          <w:sz w:val="28"/>
          <w:szCs w:val="28"/>
        </w:rPr>
      </w:pPr>
      <w:r w:rsidRPr="006C4893">
        <w:rPr>
          <w:sz w:val="28"/>
          <w:szCs w:val="28"/>
        </w:rPr>
        <w:t>- код строки</w:t>
      </w:r>
      <w:r w:rsidR="00C87A52" w:rsidRPr="006C4893">
        <w:rPr>
          <w:sz w:val="28"/>
          <w:szCs w:val="28"/>
        </w:rPr>
        <w:t xml:space="preserve"> (расходного обязательства)</w:t>
      </w:r>
      <w:r w:rsidRPr="006C4893">
        <w:rPr>
          <w:sz w:val="28"/>
          <w:szCs w:val="28"/>
        </w:rPr>
        <w:t xml:space="preserve"> (графа 2);</w:t>
      </w:r>
    </w:p>
    <w:p w:rsidR="001126E8" w:rsidRPr="006C4893" w:rsidRDefault="001126E8" w:rsidP="001126E8">
      <w:pPr>
        <w:autoSpaceDE w:val="0"/>
        <w:autoSpaceDN w:val="0"/>
        <w:adjustRightInd w:val="0"/>
        <w:ind w:firstLine="709"/>
        <w:jc w:val="both"/>
        <w:rPr>
          <w:sz w:val="28"/>
          <w:szCs w:val="28"/>
        </w:rPr>
      </w:pPr>
      <w:r w:rsidRPr="006C4893">
        <w:rPr>
          <w:sz w:val="28"/>
          <w:szCs w:val="28"/>
        </w:rPr>
        <w:lastRenderedPageBreak/>
        <w:t xml:space="preserve">-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исполнительной власти, договоров, соглашений Российской Федерации) (графы 3 - </w:t>
      </w:r>
      <w:r w:rsidR="00C87A52" w:rsidRPr="006C4893">
        <w:rPr>
          <w:sz w:val="28"/>
          <w:szCs w:val="28"/>
        </w:rPr>
        <w:t>5</w:t>
      </w:r>
      <w:r w:rsidRPr="006C4893">
        <w:rPr>
          <w:sz w:val="28"/>
          <w:szCs w:val="28"/>
        </w:rPr>
        <w:t>);</w:t>
      </w:r>
    </w:p>
    <w:p w:rsidR="001126E8" w:rsidRPr="006C4893" w:rsidRDefault="001126E8" w:rsidP="001126E8">
      <w:pPr>
        <w:autoSpaceDE w:val="0"/>
        <w:autoSpaceDN w:val="0"/>
        <w:adjustRightInd w:val="0"/>
        <w:ind w:firstLine="709"/>
        <w:jc w:val="both"/>
        <w:rPr>
          <w:sz w:val="28"/>
          <w:szCs w:val="28"/>
        </w:rPr>
      </w:pPr>
      <w:r w:rsidRPr="006C4893">
        <w:rPr>
          <w:sz w:val="28"/>
          <w:szCs w:val="28"/>
        </w:rPr>
        <w:t xml:space="preserve">- нормативное правовое регулирование, определяющее финансовое обеспечение и порядок расходования средств, (в части указания законодательных (нормативных правовых актов) субъекта Российской Федерации) (графы </w:t>
      </w:r>
      <w:r w:rsidR="00C87A52" w:rsidRPr="006C4893">
        <w:rPr>
          <w:sz w:val="28"/>
          <w:szCs w:val="28"/>
        </w:rPr>
        <w:t>6-8</w:t>
      </w:r>
      <w:r w:rsidRPr="006C4893">
        <w:rPr>
          <w:sz w:val="28"/>
          <w:szCs w:val="28"/>
        </w:rPr>
        <w:t>);</w:t>
      </w:r>
    </w:p>
    <w:p w:rsidR="001126E8" w:rsidRPr="006C4893" w:rsidRDefault="001126E8" w:rsidP="001126E8">
      <w:pPr>
        <w:autoSpaceDE w:val="0"/>
        <w:autoSpaceDN w:val="0"/>
        <w:adjustRightInd w:val="0"/>
        <w:ind w:firstLine="709"/>
        <w:jc w:val="both"/>
        <w:rPr>
          <w:sz w:val="28"/>
          <w:szCs w:val="28"/>
        </w:rPr>
      </w:pPr>
      <w:r w:rsidRPr="006C4893">
        <w:rPr>
          <w:sz w:val="28"/>
          <w:szCs w:val="28"/>
        </w:rPr>
        <w:t xml:space="preserve">-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w:t>
      </w:r>
      <w:r w:rsidR="00C87A52" w:rsidRPr="006C4893">
        <w:rPr>
          <w:sz w:val="28"/>
          <w:szCs w:val="28"/>
        </w:rPr>
        <w:t>9</w:t>
      </w:r>
      <w:r w:rsidRPr="006C4893">
        <w:rPr>
          <w:sz w:val="28"/>
          <w:szCs w:val="28"/>
        </w:rPr>
        <w:t>);</w:t>
      </w:r>
    </w:p>
    <w:p w:rsidR="001126E8" w:rsidRPr="006C4893" w:rsidRDefault="001126E8" w:rsidP="001126E8">
      <w:pPr>
        <w:autoSpaceDE w:val="0"/>
        <w:autoSpaceDN w:val="0"/>
        <w:adjustRightInd w:val="0"/>
        <w:ind w:firstLine="709"/>
        <w:jc w:val="both"/>
        <w:rPr>
          <w:sz w:val="28"/>
          <w:szCs w:val="28"/>
        </w:rPr>
      </w:pPr>
      <w:r w:rsidRPr="006C4893">
        <w:rPr>
          <w:sz w:val="28"/>
          <w:szCs w:val="28"/>
        </w:rPr>
        <w:t xml:space="preserve">- 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w:t>
      </w:r>
      <w:r w:rsidR="00C87A52" w:rsidRPr="006C4893">
        <w:rPr>
          <w:sz w:val="28"/>
          <w:szCs w:val="28"/>
        </w:rPr>
        <w:t>10-15</w:t>
      </w:r>
      <w:r w:rsidR="002C761D" w:rsidRPr="006C4893">
        <w:rPr>
          <w:sz w:val="28"/>
          <w:szCs w:val="28"/>
        </w:rPr>
        <w:t>).</w:t>
      </w:r>
    </w:p>
    <w:p w:rsidR="00004B6A" w:rsidRPr="006C4893" w:rsidRDefault="002C761D" w:rsidP="001B25FE">
      <w:pPr>
        <w:autoSpaceDE w:val="0"/>
        <w:autoSpaceDN w:val="0"/>
        <w:adjustRightInd w:val="0"/>
        <w:ind w:right="-144" w:firstLine="567"/>
        <w:jc w:val="both"/>
        <w:outlineLvl w:val="0"/>
        <w:rPr>
          <w:sz w:val="28"/>
          <w:szCs w:val="28"/>
        </w:rPr>
      </w:pPr>
      <w:r w:rsidRPr="006C4893">
        <w:rPr>
          <w:sz w:val="28"/>
          <w:szCs w:val="28"/>
        </w:rPr>
        <w:t>7.</w:t>
      </w:r>
      <w:r w:rsidR="00DF42E6" w:rsidRPr="006C4893">
        <w:rPr>
          <w:sz w:val="28"/>
          <w:szCs w:val="28"/>
        </w:rPr>
        <w:t>Р</w:t>
      </w:r>
      <w:r w:rsidR="00A72B38" w:rsidRPr="006C4893">
        <w:rPr>
          <w:sz w:val="28"/>
          <w:szCs w:val="28"/>
        </w:rPr>
        <w:t xml:space="preserve">еестр расходных обязательств </w:t>
      </w:r>
      <w:r w:rsidR="00182551" w:rsidRPr="006C4893">
        <w:rPr>
          <w:sz w:val="28"/>
          <w:szCs w:val="28"/>
        </w:rPr>
        <w:t>Береславского</w:t>
      </w:r>
      <w:r w:rsidR="00BF770A" w:rsidRPr="006C4893">
        <w:rPr>
          <w:sz w:val="28"/>
          <w:szCs w:val="28"/>
        </w:rPr>
        <w:t xml:space="preserve"> сельского поселения Калачевского муниципального района представляется в Комитет бюджетно-финансовой политики и казначейства </w:t>
      </w:r>
      <w:r w:rsidR="00522B00" w:rsidRPr="006C4893">
        <w:rPr>
          <w:sz w:val="28"/>
          <w:szCs w:val="28"/>
        </w:rPr>
        <w:t>администрации</w:t>
      </w:r>
      <w:r w:rsidR="00BF770A" w:rsidRPr="006C4893">
        <w:rPr>
          <w:sz w:val="28"/>
          <w:szCs w:val="28"/>
        </w:rPr>
        <w:t xml:space="preserve"> Калачевского муниципального района</w:t>
      </w:r>
      <w:r w:rsidR="00182551" w:rsidRPr="006C4893">
        <w:rPr>
          <w:sz w:val="28"/>
          <w:szCs w:val="28"/>
        </w:rPr>
        <w:t>, за подписью главы Береславского</w:t>
      </w:r>
      <w:r w:rsidR="00BF770A" w:rsidRPr="006C4893">
        <w:rPr>
          <w:sz w:val="28"/>
          <w:szCs w:val="28"/>
        </w:rPr>
        <w:t xml:space="preserve"> сельского поселения на бумажном носителе в электронном виде.</w:t>
      </w:r>
    </w:p>
    <w:p w:rsidR="00BF770A" w:rsidRPr="006C4893" w:rsidRDefault="00BF770A" w:rsidP="001B25FE">
      <w:pPr>
        <w:autoSpaceDE w:val="0"/>
        <w:autoSpaceDN w:val="0"/>
        <w:adjustRightInd w:val="0"/>
        <w:ind w:right="-144" w:firstLine="567"/>
        <w:jc w:val="both"/>
        <w:outlineLvl w:val="0"/>
        <w:rPr>
          <w:sz w:val="28"/>
          <w:szCs w:val="28"/>
        </w:rPr>
      </w:pPr>
      <w:r w:rsidRPr="006C4893">
        <w:rPr>
          <w:sz w:val="28"/>
          <w:szCs w:val="28"/>
        </w:rPr>
        <w:t xml:space="preserve">8. </w:t>
      </w:r>
      <w:r w:rsidR="00901106" w:rsidRPr="006C4893">
        <w:rPr>
          <w:sz w:val="28"/>
          <w:szCs w:val="28"/>
        </w:rPr>
        <w:t>В случае принятия, отмены или приостановления нормативных правовых актов, изменяющих расходные обязательст</w:t>
      </w:r>
      <w:r w:rsidR="00182551" w:rsidRPr="006C4893">
        <w:rPr>
          <w:sz w:val="28"/>
          <w:szCs w:val="28"/>
        </w:rPr>
        <w:t>ва местного бюджета, Береславское</w:t>
      </w:r>
      <w:r w:rsidR="00901106" w:rsidRPr="006C4893">
        <w:rPr>
          <w:sz w:val="28"/>
          <w:szCs w:val="28"/>
        </w:rPr>
        <w:t xml:space="preserve"> сельское поселение представляет сведения о расходных обязательствах в Комитет бюджетно-финансовой политики и казначейства </w:t>
      </w:r>
      <w:r w:rsidR="00522B00" w:rsidRPr="006C4893">
        <w:rPr>
          <w:sz w:val="28"/>
          <w:szCs w:val="28"/>
        </w:rPr>
        <w:t>администрации</w:t>
      </w:r>
      <w:r w:rsidR="00901106" w:rsidRPr="006C4893">
        <w:rPr>
          <w:sz w:val="28"/>
          <w:szCs w:val="28"/>
        </w:rPr>
        <w:t xml:space="preserve"> Калачевского муниципального района для внесения изменений в </w:t>
      </w:r>
      <w:r w:rsidR="00DF42E6" w:rsidRPr="006C4893">
        <w:rPr>
          <w:sz w:val="28"/>
          <w:szCs w:val="28"/>
        </w:rPr>
        <w:t>р</w:t>
      </w:r>
      <w:r w:rsidR="00A72B38" w:rsidRPr="006C4893">
        <w:rPr>
          <w:sz w:val="28"/>
          <w:szCs w:val="28"/>
        </w:rPr>
        <w:t>еестр расходных обязательств</w:t>
      </w:r>
      <w:r w:rsidR="00901106" w:rsidRPr="006C4893">
        <w:rPr>
          <w:sz w:val="28"/>
          <w:szCs w:val="28"/>
        </w:rPr>
        <w:t>.</w:t>
      </w:r>
    </w:p>
    <w:p w:rsidR="00DF42E6" w:rsidRPr="006C4893" w:rsidRDefault="00901106" w:rsidP="00860659">
      <w:pPr>
        <w:autoSpaceDE w:val="0"/>
        <w:autoSpaceDN w:val="0"/>
        <w:adjustRightInd w:val="0"/>
        <w:ind w:right="-144" w:firstLine="567"/>
        <w:jc w:val="both"/>
        <w:outlineLvl w:val="0"/>
        <w:rPr>
          <w:sz w:val="28"/>
          <w:szCs w:val="28"/>
        </w:rPr>
      </w:pPr>
      <w:r w:rsidRPr="006C4893">
        <w:rPr>
          <w:sz w:val="28"/>
          <w:szCs w:val="28"/>
        </w:rPr>
        <w:t>9 Органы мест</w:t>
      </w:r>
      <w:r w:rsidR="00182551" w:rsidRPr="006C4893">
        <w:rPr>
          <w:sz w:val="28"/>
          <w:szCs w:val="28"/>
        </w:rPr>
        <w:t>ного самоуправления Береславского</w:t>
      </w:r>
      <w:r w:rsidRPr="006C4893">
        <w:rPr>
          <w:sz w:val="28"/>
          <w:szCs w:val="28"/>
        </w:rPr>
        <w:t xml:space="preserve"> сельского поселения Калачевского муниципального района несут ответственность за достоверность и своевременное представление </w:t>
      </w:r>
      <w:r w:rsidR="002C761D" w:rsidRPr="006C4893">
        <w:rPr>
          <w:sz w:val="28"/>
          <w:szCs w:val="28"/>
        </w:rPr>
        <w:t>р</w:t>
      </w:r>
      <w:r w:rsidR="00A72B38" w:rsidRPr="006C4893">
        <w:rPr>
          <w:sz w:val="28"/>
          <w:szCs w:val="28"/>
        </w:rPr>
        <w:t>еестр</w:t>
      </w:r>
      <w:r w:rsidR="002C761D" w:rsidRPr="006C4893">
        <w:rPr>
          <w:sz w:val="28"/>
          <w:szCs w:val="28"/>
        </w:rPr>
        <w:t>а</w:t>
      </w:r>
      <w:r w:rsidR="00A72B38" w:rsidRPr="006C4893">
        <w:rPr>
          <w:sz w:val="28"/>
          <w:szCs w:val="28"/>
        </w:rPr>
        <w:t xml:space="preserve"> расходных обязательств </w:t>
      </w:r>
      <w:r w:rsidR="00182551" w:rsidRPr="006C4893">
        <w:rPr>
          <w:sz w:val="28"/>
          <w:szCs w:val="28"/>
        </w:rPr>
        <w:t>Береславского</w:t>
      </w:r>
      <w:r w:rsidRPr="006C4893">
        <w:rPr>
          <w:sz w:val="28"/>
          <w:szCs w:val="28"/>
        </w:rPr>
        <w:t xml:space="preserve"> сельского поселения</w:t>
      </w:r>
      <w:r w:rsidR="005B44A0" w:rsidRPr="006C4893">
        <w:rPr>
          <w:sz w:val="28"/>
          <w:szCs w:val="28"/>
        </w:rPr>
        <w:t xml:space="preserve"> в Комитет бюджетно-финансовой политики и казначейства </w:t>
      </w:r>
      <w:r w:rsidR="00522B00" w:rsidRPr="006C4893">
        <w:rPr>
          <w:sz w:val="28"/>
          <w:szCs w:val="28"/>
        </w:rPr>
        <w:t>администрации</w:t>
      </w:r>
      <w:r w:rsidR="005B44A0" w:rsidRPr="006C4893">
        <w:rPr>
          <w:sz w:val="28"/>
          <w:szCs w:val="28"/>
        </w:rPr>
        <w:t xml:space="preserve"> Калачевского муниципального района в соответствии с законодательством Российской Федерации и законодательством Волгоградской области.</w:t>
      </w:r>
    </w:p>
    <w:p w:rsidR="00205F0A" w:rsidRPr="006C4893" w:rsidRDefault="00205F0A" w:rsidP="002C761D">
      <w:pPr>
        <w:widowControl w:val="0"/>
        <w:autoSpaceDE w:val="0"/>
        <w:autoSpaceDN w:val="0"/>
        <w:spacing w:before="220"/>
        <w:ind w:firstLine="540"/>
        <w:jc w:val="both"/>
        <w:rPr>
          <w:sz w:val="28"/>
          <w:szCs w:val="28"/>
        </w:rPr>
      </w:pPr>
      <w:r w:rsidRPr="006C4893">
        <w:rPr>
          <w:sz w:val="28"/>
          <w:szCs w:val="28"/>
        </w:rPr>
        <w:t>10. Органы мест</w:t>
      </w:r>
      <w:r w:rsidR="00182551" w:rsidRPr="006C4893">
        <w:rPr>
          <w:sz w:val="28"/>
          <w:szCs w:val="28"/>
        </w:rPr>
        <w:t>ного самоуправления Береславского</w:t>
      </w:r>
      <w:r w:rsidRPr="006C4893">
        <w:rPr>
          <w:sz w:val="28"/>
          <w:szCs w:val="28"/>
        </w:rPr>
        <w:t xml:space="preserve"> сельского поселения Калачевского муниципального района ежегодно по форме </w:t>
      </w:r>
      <w:hyperlink r:id="rId8" w:anchor="P81" w:history="1">
        <w:r w:rsidRPr="006C4893">
          <w:rPr>
            <w:color w:val="0000FF"/>
            <w:sz w:val="28"/>
            <w:szCs w:val="28"/>
          </w:rPr>
          <w:t>реестра</w:t>
        </w:r>
      </w:hyperlink>
      <w:r w:rsidRPr="006C4893">
        <w:rPr>
          <w:sz w:val="28"/>
          <w:szCs w:val="28"/>
        </w:rPr>
        <w:t xml:space="preserve"> согласно приложению 1 к настоящему Порядку представляют в КБФПиК:</w:t>
      </w:r>
    </w:p>
    <w:p w:rsidR="00205F0A" w:rsidRPr="006C4893" w:rsidRDefault="002C761D" w:rsidP="002C761D">
      <w:pPr>
        <w:widowControl w:val="0"/>
        <w:autoSpaceDE w:val="0"/>
        <w:autoSpaceDN w:val="0"/>
        <w:spacing w:before="220"/>
        <w:ind w:firstLine="540"/>
        <w:jc w:val="both"/>
        <w:rPr>
          <w:sz w:val="28"/>
          <w:szCs w:val="28"/>
        </w:rPr>
      </w:pPr>
      <w:r w:rsidRPr="006C4893">
        <w:rPr>
          <w:sz w:val="28"/>
          <w:szCs w:val="28"/>
        </w:rPr>
        <w:t>не позднее 1 июня текущего года – предварительный</w:t>
      </w:r>
      <w:r w:rsidR="00205F0A" w:rsidRPr="006C4893">
        <w:rPr>
          <w:sz w:val="28"/>
          <w:szCs w:val="28"/>
        </w:rPr>
        <w:t xml:space="preserve"> реестр расходных обязательств</w:t>
      </w:r>
      <w:r w:rsidRPr="006C4893">
        <w:rPr>
          <w:sz w:val="28"/>
          <w:szCs w:val="28"/>
        </w:rPr>
        <w:t>;</w:t>
      </w:r>
    </w:p>
    <w:p w:rsidR="002C761D" w:rsidRPr="006C4893" w:rsidRDefault="002C761D" w:rsidP="002C761D">
      <w:pPr>
        <w:widowControl w:val="0"/>
        <w:autoSpaceDE w:val="0"/>
        <w:autoSpaceDN w:val="0"/>
        <w:spacing w:before="220"/>
        <w:ind w:firstLine="540"/>
        <w:jc w:val="both"/>
        <w:rPr>
          <w:sz w:val="28"/>
          <w:szCs w:val="28"/>
        </w:rPr>
      </w:pPr>
      <w:r w:rsidRPr="006C4893">
        <w:rPr>
          <w:sz w:val="28"/>
          <w:szCs w:val="28"/>
        </w:rPr>
        <w:t>не позднее 30 сентября текущего года – плановый</w:t>
      </w:r>
      <w:r w:rsidR="00205F0A" w:rsidRPr="006C4893">
        <w:rPr>
          <w:sz w:val="28"/>
          <w:szCs w:val="28"/>
        </w:rPr>
        <w:t xml:space="preserve"> реестр расходных </w:t>
      </w:r>
      <w:r w:rsidR="00205F0A" w:rsidRPr="006C4893">
        <w:rPr>
          <w:sz w:val="28"/>
          <w:szCs w:val="28"/>
        </w:rPr>
        <w:lastRenderedPageBreak/>
        <w:t>обязательств</w:t>
      </w:r>
      <w:r w:rsidRPr="006C4893">
        <w:rPr>
          <w:sz w:val="28"/>
          <w:szCs w:val="28"/>
        </w:rPr>
        <w:t>;</w:t>
      </w:r>
    </w:p>
    <w:p w:rsidR="002C761D" w:rsidRPr="006C4893" w:rsidRDefault="002C761D" w:rsidP="002C761D">
      <w:pPr>
        <w:widowControl w:val="0"/>
        <w:autoSpaceDE w:val="0"/>
        <w:autoSpaceDN w:val="0"/>
        <w:spacing w:before="220"/>
        <w:ind w:firstLine="540"/>
        <w:jc w:val="both"/>
        <w:rPr>
          <w:sz w:val="28"/>
          <w:szCs w:val="28"/>
        </w:rPr>
      </w:pPr>
      <w:r w:rsidRPr="006C4893">
        <w:rPr>
          <w:sz w:val="28"/>
          <w:szCs w:val="28"/>
        </w:rPr>
        <w:t>не позднее 10 дней со дня опубликовани</w:t>
      </w:r>
      <w:r w:rsidR="00182551" w:rsidRPr="006C4893">
        <w:rPr>
          <w:sz w:val="28"/>
          <w:szCs w:val="28"/>
        </w:rPr>
        <w:t>я Решения о бюджете Береславского</w:t>
      </w:r>
      <w:r w:rsidRPr="006C4893">
        <w:rPr>
          <w:sz w:val="28"/>
          <w:szCs w:val="28"/>
        </w:rPr>
        <w:t xml:space="preserve"> сельского поселения на очередной финансовый год и плановый период – уточненный</w:t>
      </w:r>
      <w:r w:rsidR="00205F0A" w:rsidRPr="006C4893">
        <w:rPr>
          <w:sz w:val="28"/>
          <w:szCs w:val="28"/>
        </w:rPr>
        <w:t xml:space="preserve"> реестр расходных обязательств</w:t>
      </w:r>
      <w:r w:rsidRPr="006C4893">
        <w:rPr>
          <w:sz w:val="28"/>
          <w:szCs w:val="28"/>
        </w:rPr>
        <w:t>.</w:t>
      </w:r>
    </w:p>
    <w:p w:rsidR="00D8041C" w:rsidRPr="006C4893" w:rsidRDefault="00D8041C" w:rsidP="004A53E8">
      <w:pPr>
        <w:autoSpaceDE w:val="0"/>
        <w:autoSpaceDN w:val="0"/>
        <w:adjustRightInd w:val="0"/>
        <w:ind w:right="-144" w:firstLine="567"/>
        <w:jc w:val="center"/>
        <w:outlineLvl w:val="0"/>
        <w:rPr>
          <w:sz w:val="28"/>
          <w:szCs w:val="28"/>
        </w:rPr>
      </w:pPr>
    </w:p>
    <w:sectPr w:rsidR="00D8041C" w:rsidRPr="006C4893" w:rsidSect="00166606">
      <w:headerReference w:type="default" r:id="rId9"/>
      <w:footerReference w:type="default" r:id="rId10"/>
      <w:pgSz w:w="11906" w:h="16838"/>
      <w:pgMar w:top="346" w:right="1418"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F5" w:rsidRDefault="00A850F5" w:rsidP="00166606">
      <w:r>
        <w:separator/>
      </w:r>
    </w:p>
  </w:endnote>
  <w:endnote w:type="continuationSeparator" w:id="1">
    <w:p w:rsidR="00A850F5" w:rsidRDefault="00A850F5" w:rsidP="0016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06" w:rsidRPr="006C4893" w:rsidRDefault="00166606">
    <w:pPr>
      <w:pStyle w:val="a6"/>
      <w:rPr>
        <w:b/>
        <w:color w:val="FFFFFF" w:themeColor="background1"/>
      </w:rPr>
    </w:pPr>
    <w:r w:rsidRPr="006C4893">
      <w:rPr>
        <w:b/>
        <w:color w:val="FFFFFF" w:themeColor="background1"/>
      </w:rPr>
      <w:t>КОПИЯ ВЕРНА:</w:t>
    </w:r>
  </w:p>
  <w:p w:rsidR="00166606" w:rsidRPr="006C4893" w:rsidRDefault="00166606">
    <w:pPr>
      <w:pStyle w:val="a6"/>
      <w:rPr>
        <w:b/>
        <w:color w:val="FFFFFF" w:themeColor="background1"/>
      </w:rPr>
    </w:pPr>
    <w:r w:rsidRPr="006C4893">
      <w:rPr>
        <w:b/>
        <w:color w:val="FFFFFF" w:themeColor="background1"/>
      </w:rPr>
      <w:t>Глава Береславского</w:t>
    </w:r>
  </w:p>
  <w:p w:rsidR="00166606" w:rsidRPr="006C4893" w:rsidRDefault="00166606">
    <w:pPr>
      <w:pStyle w:val="a6"/>
      <w:rPr>
        <w:b/>
        <w:color w:val="FFFFFF" w:themeColor="background1"/>
      </w:rPr>
    </w:pPr>
    <w:r w:rsidRPr="006C4893">
      <w:rPr>
        <w:b/>
        <w:color w:val="FFFFFF" w:themeColor="background1"/>
      </w:rPr>
      <w:t>Сельского поселения:</w:t>
    </w:r>
    <w:r w:rsidRPr="006C4893">
      <w:rPr>
        <w:b/>
        <w:color w:val="FFFFFF" w:themeColor="background1"/>
      </w:rPr>
      <w:tab/>
    </w:r>
    <w:r w:rsidRPr="006C4893">
      <w:rPr>
        <w:b/>
        <w:color w:val="FFFFFF" w:themeColor="background1"/>
      </w:rPr>
      <w:tab/>
      <w:t>М.И. Легинзова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F5" w:rsidRDefault="00A850F5" w:rsidP="00166606">
      <w:r>
        <w:separator/>
      </w:r>
    </w:p>
  </w:footnote>
  <w:footnote w:type="continuationSeparator" w:id="1">
    <w:p w:rsidR="00A850F5" w:rsidRDefault="00A850F5" w:rsidP="0016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06" w:rsidRPr="006C4893" w:rsidRDefault="00166606" w:rsidP="00166606">
    <w:pPr>
      <w:pStyle w:val="a4"/>
      <w:jc w:val="right"/>
      <w:rPr>
        <w:b/>
        <w:color w:val="FFFFFF" w:themeColor="background1"/>
      </w:rPr>
    </w:pPr>
    <w:r w:rsidRPr="006C4893">
      <w:rPr>
        <w:b/>
        <w:color w:val="FFFFFF" w:themeColor="background1"/>
      </w:rPr>
      <w:t>КОПИЯ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47F"/>
    <w:multiLevelType w:val="multilevel"/>
    <w:tmpl w:val="513037C8"/>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4CC73033"/>
    <w:multiLevelType w:val="hybridMultilevel"/>
    <w:tmpl w:val="4DFE6642"/>
    <w:lvl w:ilvl="0" w:tplc="583440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BF3765"/>
    <w:multiLevelType w:val="hybridMultilevel"/>
    <w:tmpl w:val="4CB2B46C"/>
    <w:lvl w:ilvl="0" w:tplc="132CEA7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3F9F"/>
    <w:rsid w:val="000014F8"/>
    <w:rsid w:val="00004B6A"/>
    <w:rsid w:val="0000641C"/>
    <w:rsid w:val="00032BD0"/>
    <w:rsid w:val="00042096"/>
    <w:rsid w:val="00055D32"/>
    <w:rsid w:val="00081759"/>
    <w:rsid w:val="000E739C"/>
    <w:rsid w:val="001126E8"/>
    <w:rsid w:val="00117967"/>
    <w:rsid w:val="00131606"/>
    <w:rsid w:val="00142E2B"/>
    <w:rsid w:val="00152B8B"/>
    <w:rsid w:val="00166606"/>
    <w:rsid w:val="00182551"/>
    <w:rsid w:val="001A175A"/>
    <w:rsid w:val="001B25FE"/>
    <w:rsid w:val="001B6BB7"/>
    <w:rsid w:val="001D26D1"/>
    <w:rsid w:val="00205F0A"/>
    <w:rsid w:val="002062FD"/>
    <w:rsid w:val="002122DA"/>
    <w:rsid w:val="002457DF"/>
    <w:rsid w:val="002754AC"/>
    <w:rsid w:val="00277342"/>
    <w:rsid w:val="002A0171"/>
    <w:rsid w:val="002C761D"/>
    <w:rsid w:val="002F494B"/>
    <w:rsid w:val="00316042"/>
    <w:rsid w:val="0038593A"/>
    <w:rsid w:val="003A13CD"/>
    <w:rsid w:val="003B6782"/>
    <w:rsid w:val="003E7D0B"/>
    <w:rsid w:val="004247C5"/>
    <w:rsid w:val="00425839"/>
    <w:rsid w:val="00432437"/>
    <w:rsid w:val="00435CF8"/>
    <w:rsid w:val="004803CD"/>
    <w:rsid w:val="004930ED"/>
    <w:rsid w:val="004A3E76"/>
    <w:rsid w:val="004A53E8"/>
    <w:rsid w:val="004B65A4"/>
    <w:rsid w:val="004D3F01"/>
    <w:rsid w:val="004F114D"/>
    <w:rsid w:val="005015BD"/>
    <w:rsid w:val="00522B00"/>
    <w:rsid w:val="00532A48"/>
    <w:rsid w:val="005437A2"/>
    <w:rsid w:val="00544088"/>
    <w:rsid w:val="005454DF"/>
    <w:rsid w:val="005628F7"/>
    <w:rsid w:val="005874D0"/>
    <w:rsid w:val="005B1737"/>
    <w:rsid w:val="005B44A0"/>
    <w:rsid w:val="005C005A"/>
    <w:rsid w:val="00601F1A"/>
    <w:rsid w:val="00603733"/>
    <w:rsid w:val="00625C79"/>
    <w:rsid w:val="0063723F"/>
    <w:rsid w:val="0069434D"/>
    <w:rsid w:val="006A2F82"/>
    <w:rsid w:val="006C4893"/>
    <w:rsid w:val="006D182B"/>
    <w:rsid w:val="006F6C58"/>
    <w:rsid w:val="00742095"/>
    <w:rsid w:val="007525C2"/>
    <w:rsid w:val="007566F1"/>
    <w:rsid w:val="007A7599"/>
    <w:rsid w:val="007B67B2"/>
    <w:rsid w:val="007B720B"/>
    <w:rsid w:val="007F717B"/>
    <w:rsid w:val="0081092F"/>
    <w:rsid w:val="0081607A"/>
    <w:rsid w:val="008530B6"/>
    <w:rsid w:val="0085340D"/>
    <w:rsid w:val="00860659"/>
    <w:rsid w:val="008918D6"/>
    <w:rsid w:val="008A1784"/>
    <w:rsid w:val="008A651D"/>
    <w:rsid w:val="008B7F9E"/>
    <w:rsid w:val="00901106"/>
    <w:rsid w:val="009055DC"/>
    <w:rsid w:val="0091188D"/>
    <w:rsid w:val="0091227F"/>
    <w:rsid w:val="009332EF"/>
    <w:rsid w:val="00947542"/>
    <w:rsid w:val="009A0393"/>
    <w:rsid w:val="009D0AE5"/>
    <w:rsid w:val="009D30D5"/>
    <w:rsid w:val="009F7BE9"/>
    <w:rsid w:val="009F7E42"/>
    <w:rsid w:val="00A03F9F"/>
    <w:rsid w:val="00A32100"/>
    <w:rsid w:val="00A56F4C"/>
    <w:rsid w:val="00A62CF4"/>
    <w:rsid w:val="00A72B38"/>
    <w:rsid w:val="00A74072"/>
    <w:rsid w:val="00A77409"/>
    <w:rsid w:val="00A850F5"/>
    <w:rsid w:val="00AA0D92"/>
    <w:rsid w:val="00AA1027"/>
    <w:rsid w:val="00AA7636"/>
    <w:rsid w:val="00AB06FB"/>
    <w:rsid w:val="00AE6246"/>
    <w:rsid w:val="00B05E3F"/>
    <w:rsid w:val="00B11E69"/>
    <w:rsid w:val="00B361EF"/>
    <w:rsid w:val="00B50BD4"/>
    <w:rsid w:val="00B7005F"/>
    <w:rsid w:val="00BA33B4"/>
    <w:rsid w:val="00BB6D1A"/>
    <w:rsid w:val="00BC21B1"/>
    <w:rsid w:val="00BC331F"/>
    <w:rsid w:val="00BF770A"/>
    <w:rsid w:val="00C026CB"/>
    <w:rsid w:val="00C138E1"/>
    <w:rsid w:val="00C212C8"/>
    <w:rsid w:val="00C22F8C"/>
    <w:rsid w:val="00C55EC7"/>
    <w:rsid w:val="00C5657B"/>
    <w:rsid w:val="00C71612"/>
    <w:rsid w:val="00C76FE5"/>
    <w:rsid w:val="00C87A52"/>
    <w:rsid w:val="00CA5CB3"/>
    <w:rsid w:val="00CA6618"/>
    <w:rsid w:val="00CB2389"/>
    <w:rsid w:val="00D106CF"/>
    <w:rsid w:val="00D11734"/>
    <w:rsid w:val="00D40C15"/>
    <w:rsid w:val="00D56869"/>
    <w:rsid w:val="00D8041C"/>
    <w:rsid w:val="00D93546"/>
    <w:rsid w:val="00DA2448"/>
    <w:rsid w:val="00DD4AD2"/>
    <w:rsid w:val="00DD55DF"/>
    <w:rsid w:val="00DD6DEB"/>
    <w:rsid w:val="00DE29BF"/>
    <w:rsid w:val="00DE5160"/>
    <w:rsid w:val="00DF42E6"/>
    <w:rsid w:val="00DF6A6B"/>
    <w:rsid w:val="00E03EAC"/>
    <w:rsid w:val="00E136DA"/>
    <w:rsid w:val="00E65023"/>
    <w:rsid w:val="00E962D3"/>
    <w:rsid w:val="00EA19B5"/>
    <w:rsid w:val="00EA5D05"/>
    <w:rsid w:val="00EA77EC"/>
    <w:rsid w:val="00EC1B44"/>
    <w:rsid w:val="00EC7250"/>
    <w:rsid w:val="00ED788B"/>
    <w:rsid w:val="00EE0F73"/>
    <w:rsid w:val="00F27716"/>
    <w:rsid w:val="00F37339"/>
    <w:rsid w:val="00F674D4"/>
    <w:rsid w:val="00F73B10"/>
    <w:rsid w:val="00F944EF"/>
    <w:rsid w:val="00FB6476"/>
    <w:rsid w:val="00FE3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317863">
      <w:bodyDiv w:val="1"/>
      <w:marLeft w:val="0"/>
      <w:marRight w:val="0"/>
      <w:marTop w:val="0"/>
      <w:marBottom w:val="0"/>
      <w:divBdr>
        <w:top w:val="none" w:sz="0" w:space="0" w:color="auto"/>
        <w:left w:val="none" w:sz="0" w:space="0" w:color="auto"/>
        <w:bottom w:val="none" w:sz="0" w:space="0" w:color="auto"/>
        <w:right w:val="none" w:sz="0" w:space="0" w:color="auto"/>
      </w:divBdr>
    </w:div>
    <w:div w:id="218128977">
      <w:bodyDiv w:val="1"/>
      <w:marLeft w:val="0"/>
      <w:marRight w:val="0"/>
      <w:marTop w:val="0"/>
      <w:marBottom w:val="0"/>
      <w:divBdr>
        <w:top w:val="none" w:sz="0" w:space="0" w:color="auto"/>
        <w:left w:val="none" w:sz="0" w:space="0" w:color="auto"/>
        <w:bottom w:val="none" w:sz="0" w:space="0" w:color="auto"/>
        <w:right w:val="none" w:sz="0" w:space="0" w:color="auto"/>
      </w:divBdr>
    </w:div>
    <w:div w:id="414788166">
      <w:bodyDiv w:val="1"/>
      <w:marLeft w:val="0"/>
      <w:marRight w:val="0"/>
      <w:marTop w:val="0"/>
      <w:marBottom w:val="0"/>
      <w:divBdr>
        <w:top w:val="none" w:sz="0" w:space="0" w:color="auto"/>
        <w:left w:val="none" w:sz="0" w:space="0" w:color="auto"/>
        <w:bottom w:val="none" w:sz="0" w:space="0" w:color="auto"/>
        <w:right w:val="none" w:sz="0" w:space="0" w:color="auto"/>
      </w:divBdr>
    </w:div>
    <w:div w:id="452138206">
      <w:bodyDiv w:val="1"/>
      <w:marLeft w:val="0"/>
      <w:marRight w:val="0"/>
      <w:marTop w:val="0"/>
      <w:marBottom w:val="0"/>
      <w:divBdr>
        <w:top w:val="none" w:sz="0" w:space="0" w:color="auto"/>
        <w:left w:val="none" w:sz="0" w:space="0" w:color="auto"/>
        <w:bottom w:val="none" w:sz="0" w:space="0" w:color="auto"/>
        <w:right w:val="none" w:sz="0" w:space="0" w:color="auto"/>
      </w:divBdr>
    </w:div>
    <w:div w:id="555580132">
      <w:bodyDiv w:val="1"/>
      <w:marLeft w:val="0"/>
      <w:marRight w:val="0"/>
      <w:marTop w:val="0"/>
      <w:marBottom w:val="0"/>
      <w:divBdr>
        <w:top w:val="none" w:sz="0" w:space="0" w:color="auto"/>
        <w:left w:val="none" w:sz="0" w:space="0" w:color="auto"/>
        <w:bottom w:val="none" w:sz="0" w:space="0" w:color="auto"/>
        <w:right w:val="none" w:sz="0" w:space="0" w:color="auto"/>
      </w:divBdr>
    </w:div>
    <w:div w:id="981546453">
      <w:bodyDiv w:val="1"/>
      <w:marLeft w:val="0"/>
      <w:marRight w:val="0"/>
      <w:marTop w:val="0"/>
      <w:marBottom w:val="0"/>
      <w:divBdr>
        <w:top w:val="none" w:sz="0" w:space="0" w:color="auto"/>
        <w:left w:val="none" w:sz="0" w:space="0" w:color="auto"/>
        <w:bottom w:val="none" w:sz="0" w:space="0" w:color="auto"/>
        <w:right w:val="none" w:sz="0" w:space="0" w:color="auto"/>
      </w:divBdr>
    </w:div>
    <w:div w:id="1255670158">
      <w:bodyDiv w:val="1"/>
      <w:marLeft w:val="0"/>
      <w:marRight w:val="0"/>
      <w:marTop w:val="0"/>
      <w:marBottom w:val="0"/>
      <w:divBdr>
        <w:top w:val="none" w:sz="0" w:space="0" w:color="auto"/>
        <w:left w:val="none" w:sz="0" w:space="0" w:color="auto"/>
        <w:bottom w:val="none" w:sz="0" w:space="0" w:color="auto"/>
        <w:right w:val="none" w:sz="0" w:space="0" w:color="auto"/>
      </w:divBdr>
    </w:div>
    <w:div w:id="1663242960">
      <w:bodyDiv w:val="1"/>
      <w:marLeft w:val="0"/>
      <w:marRight w:val="0"/>
      <w:marTop w:val="0"/>
      <w:marBottom w:val="0"/>
      <w:divBdr>
        <w:top w:val="none" w:sz="0" w:space="0" w:color="auto"/>
        <w:left w:val="none" w:sz="0" w:space="0" w:color="auto"/>
        <w:bottom w:val="none" w:sz="0" w:space="0" w:color="auto"/>
        <w:right w:val="none" w:sz="0" w:space="0" w:color="auto"/>
      </w:divBdr>
    </w:div>
    <w:div w:id="1675263363">
      <w:bodyDiv w:val="1"/>
      <w:marLeft w:val="0"/>
      <w:marRight w:val="0"/>
      <w:marTop w:val="0"/>
      <w:marBottom w:val="0"/>
      <w:divBdr>
        <w:top w:val="none" w:sz="0" w:space="0" w:color="auto"/>
        <w:left w:val="none" w:sz="0" w:space="0" w:color="auto"/>
        <w:bottom w:val="none" w:sz="0" w:space="0" w:color="auto"/>
        <w:right w:val="none" w:sz="0" w:space="0" w:color="auto"/>
      </w:divBdr>
    </w:div>
    <w:div w:id="1693605523">
      <w:bodyDiv w:val="1"/>
      <w:marLeft w:val="0"/>
      <w:marRight w:val="0"/>
      <w:marTop w:val="0"/>
      <w:marBottom w:val="0"/>
      <w:divBdr>
        <w:top w:val="none" w:sz="0" w:space="0" w:color="auto"/>
        <w:left w:val="none" w:sz="0" w:space="0" w:color="auto"/>
        <w:bottom w:val="none" w:sz="0" w:space="0" w:color="auto"/>
        <w:right w:val="none" w:sz="0" w:space="0" w:color="auto"/>
      </w:divBdr>
    </w:div>
    <w:div w:id="2052992158">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user\&#1052;&#1086;&#1080;%20&#1076;&#1086;&#1082;&#1091;&#1084;&#1077;&#1085;&#1090;&#1099;\&#1041;&#1070;&#1044;&#1046;&#1045;&#1058;%20&#1053;&#1040;%20&#1057;&#1051;&#1045;&#1044;,3&#1043;&#1054;&#1044;&#1040;%20&#1044;&#1051;&#1071;%20%20&#1050;&#1057;&#1055;\&#1042;&#1089;&#1077;%20&#1074;%20&#1050;&#1057;&#1055;%20&#1087;&#1088;&#1086;&#1077;&#1082;&#1090;%20&#1073;&#1102;&#1076;&#1078;&#1077;&#1090;&#1072;%20&#1085;&#1072;%202020-2022&#1075;&#1075;%20&#1076;&#1086;%2015.11.2019&#1075;\&#1055;&#1054;&#1056;&#1071;&#1044;&#1050;&#1048;\&#1055;&#1086;&#1088;&#1103;&#1076;&#1086;&#1082;%20&#1056;&#1056;&#1054;%202019\&#1040;&#1076;&#1084;%20&#1042;&#1054;%20&#1087;&#1086;&#1088;&#1103;&#1076;&#1086;&#1082;%20&#1074;&#1077;&#1076;&#1077;&#1085;&#1080;&#1103;%20(1)%20&#1086;&#1090;%20&#1053;.&#1042;.%20&#1076;&#1083;&#1103;%20&#1086;&#1073;&#1088;&#1072;&#1079;&#1094;&#1072;.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BA96-2271-404E-9B6A-5BB12AE7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3</cp:revision>
  <cp:lastPrinted>2022-10-25T08:12:00Z</cp:lastPrinted>
  <dcterms:created xsi:type="dcterms:W3CDTF">2022-10-25T08:14:00Z</dcterms:created>
  <dcterms:modified xsi:type="dcterms:W3CDTF">2022-10-31T10:32:00Z</dcterms:modified>
</cp:coreProperties>
</file>