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5C" w:rsidRPr="00F40270" w:rsidRDefault="000E4E5C" w:rsidP="000E4E5C">
      <w:pPr>
        <w:pStyle w:val="ConsNormal"/>
        <w:ind w:firstLine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F40270">
        <w:rPr>
          <w:rFonts w:asciiTheme="majorHAnsi" w:hAnsiTheme="majorHAnsi"/>
          <w:b/>
          <w:color w:val="000000"/>
          <w:sz w:val="28"/>
          <w:szCs w:val="28"/>
        </w:rPr>
        <w:t>СЕЛЬСКИЙ СОВЕТ</w:t>
      </w:r>
      <w:r w:rsidR="003A4AEB" w:rsidRPr="00F40270">
        <w:rPr>
          <w:rFonts w:asciiTheme="majorHAnsi" w:hAnsiTheme="majorHAnsi"/>
          <w:b/>
          <w:color w:val="000000"/>
          <w:sz w:val="28"/>
          <w:szCs w:val="28"/>
        </w:rPr>
        <w:br/>
      </w:r>
      <w:r w:rsidR="0052307C" w:rsidRPr="00F40270">
        <w:rPr>
          <w:rFonts w:asciiTheme="majorHAnsi" w:hAnsiTheme="majorHAnsi"/>
          <w:b/>
          <w:color w:val="000000"/>
          <w:sz w:val="28"/>
          <w:szCs w:val="28"/>
        </w:rPr>
        <w:t xml:space="preserve">БЕРЕСЛАВСКОГО </w:t>
      </w:r>
      <w:r w:rsidR="0099164A">
        <w:rPr>
          <w:rFonts w:asciiTheme="majorHAnsi" w:hAnsiTheme="majorHAnsi"/>
          <w:b/>
          <w:color w:val="000000"/>
          <w:sz w:val="28"/>
          <w:szCs w:val="28"/>
        </w:rPr>
        <w:t>СЕЛЬСКОГО ПОСЕЛЕНИЯ</w:t>
      </w:r>
    </w:p>
    <w:p w:rsidR="000E4E5C" w:rsidRPr="00F40270" w:rsidRDefault="000E4E5C" w:rsidP="000E4E5C">
      <w:pPr>
        <w:pStyle w:val="ConsNormal"/>
        <w:ind w:firstLine="0"/>
        <w:jc w:val="center"/>
        <w:rPr>
          <w:rFonts w:asciiTheme="majorHAnsi" w:hAnsiTheme="majorHAnsi"/>
          <w:sz w:val="28"/>
          <w:szCs w:val="28"/>
        </w:rPr>
      </w:pPr>
      <w:r w:rsidRPr="00F40270">
        <w:rPr>
          <w:rFonts w:asciiTheme="majorHAnsi" w:hAnsiTheme="majorHAnsi"/>
          <w:sz w:val="28"/>
          <w:szCs w:val="28"/>
        </w:rPr>
        <w:t>КАЛАЧЕВСКОГО МУНИЦИПАЛЬНОГО РАЙОНА</w:t>
      </w:r>
    </w:p>
    <w:p w:rsidR="000E4E5C" w:rsidRPr="00F40270" w:rsidRDefault="000E4E5C" w:rsidP="00D41CAE">
      <w:pPr>
        <w:pStyle w:val="ConsNormal"/>
        <w:pBdr>
          <w:between w:val="thinThickSmallGap" w:sz="36" w:space="1" w:color="auto"/>
        </w:pBdr>
        <w:ind w:firstLine="0"/>
        <w:jc w:val="center"/>
        <w:rPr>
          <w:rFonts w:asciiTheme="majorHAnsi" w:hAnsiTheme="majorHAnsi"/>
          <w:sz w:val="28"/>
          <w:szCs w:val="28"/>
        </w:rPr>
      </w:pPr>
      <w:r w:rsidRPr="00F40270">
        <w:rPr>
          <w:rFonts w:asciiTheme="majorHAnsi" w:hAnsiTheme="majorHAnsi"/>
          <w:sz w:val="28"/>
          <w:szCs w:val="28"/>
        </w:rPr>
        <w:t>ВОЛГОГРАДСКОЙ ОБЛАСТИ</w:t>
      </w:r>
    </w:p>
    <w:p w:rsidR="000E4E5C" w:rsidRPr="00F40270" w:rsidRDefault="000E4E5C" w:rsidP="0099164A">
      <w:pPr>
        <w:pStyle w:val="ConsNormal"/>
        <w:pBdr>
          <w:between w:val="thinThickSmallGap" w:sz="36" w:space="1" w:color="auto"/>
        </w:pBdr>
        <w:spacing w:before="280" w:after="280"/>
        <w:ind w:firstLine="0"/>
        <w:jc w:val="center"/>
        <w:rPr>
          <w:rFonts w:asciiTheme="majorHAnsi" w:hAnsiTheme="majorHAnsi"/>
          <w:sz w:val="28"/>
          <w:szCs w:val="28"/>
        </w:rPr>
      </w:pPr>
      <w:r w:rsidRPr="00F40270">
        <w:rPr>
          <w:rFonts w:asciiTheme="majorHAnsi" w:hAnsiTheme="majorHAnsi"/>
          <w:b/>
          <w:sz w:val="28"/>
          <w:szCs w:val="28"/>
        </w:rPr>
        <w:t>РЕШЕНИЕ</w:t>
      </w:r>
      <w:r w:rsidR="00184281">
        <w:rPr>
          <w:rFonts w:asciiTheme="majorHAnsi" w:hAnsiTheme="majorHAnsi"/>
          <w:b/>
          <w:sz w:val="28"/>
          <w:szCs w:val="28"/>
        </w:rPr>
        <w:t xml:space="preserve"> №08</w:t>
      </w:r>
      <w:r w:rsidR="003A4AEB" w:rsidRPr="00F40270">
        <w:rPr>
          <w:rFonts w:asciiTheme="majorHAnsi" w:hAnsiTheme="majorHAnsi"/>
          <w:b/>
          <w:sz w:val="28"/>
          <w:szCs w:val="28"/>
        </w:rPr>
        <w:br/>
      </w:r>
      <w:r w:rsidR="00184281">
        <w:rPr>
          <w:rFonts w:asciiTheme="majorHAnsi" w:hAnsiTheme="majorHAnsi"/>
          <w:sz w:val="28"/>
          <w:szCs w:val="28"/>
        </w:rPr>
        <w:t>60</w:t>
      </w:r>
      <w:r w:rsidR="00C9315D" w:rsidRPr="00F40270">
        <w:rPr>
          <w:rFonts w:asciiTheme="majorHAnsi" w:hAnsiTheme="majorHAnsi"/>
          <w:sz w:val="28"/>
          <w:szCs w:val="28"/>
        </w:rPr>
        <w:t xml:space="preserve"> -</w:t>
      </w:r>
      <w:r w:rsidR="00597A46" w:rsidRPr="00F40270">
        <w:rPr>
          <w:rFonts w:asciiTheme="majorHAnsi" w:hAnsiTheme="majorHAnsi"/>
          <w:sz w:val="28"/>
          <w:szCs w:val="28"/>
        </w:rPr>
        <w:t xml:space="preserve"> заседание</w:t>
      </w:r>
    </w:p>
    <w:p w:rsidR="000E4E5C" w:rsidRPr="00F40270" w:rsidRDefault="000E4E5C" w:rsidP="0099164A">
      <w:pPr>
        <w:pStyle w:val="ConsNormal"/>
        <w:spacing w:before="280" w:after="280"/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F40270">
        <w:rPr>
          <w:rFonts w:asciiTheme="majorHAnsi" w:hAnsiTheme="majorHAnsi"/>
          <w:b/>
          <w:sz w:val="28"/>
          <w:szCs w:val="28"/>
        </w:rPr>
        <w:t xml:space="preserve">от </w:t>
      </w:r>
      <w:r w:rsidR="00184281">
        <w:rPr>
          <w:rFonts w:asciiTheme="majorHAnsi" w:hAnsiTheme="majorHAnsi"/>
          <w:b/>
          <w:sz w:val="28"/>
          <w:szCs w:val="28"/>
        </w:rPr>
        <w:t>«17</w:t>
      </w:r>
      <w:r w:rsidR="00D41CAE" w:rsidRPr="00F40270">
        <w:rPr>
          <w:rFonts w:asciiTheme="majorHAnsi" w:hAnsiTheme="majorHAnsi"/>
          <w:b/>
          <w:sz w:val="28"/>
          <w:szCs w:val="28"/>
        </w:rPr>
        <w:t xml:space="preserve">» мая </w:t>
      </w:r>
      <w:r w:rsidRPr="00F40270">
        <w:rPr>
          <w:rFonts w:asciiTheme="majorHAnsi" w:hAnsiTheme="majorHAnsi"/>
          <w:b/>
          <w:sz w:val="28"/>
          <w:szCs w:val="28"/>
        </w:rPr>
        <w:t>20</w:t>
      </w:r>
      <w:r w:rsidR="0057067C" w:rsidRPr="00F40270">
        <w:rPr>
          <w:rFonts w:asciiTheme="majorHAnsi" w:hAnsiTheme="majorHAnsi"/>
          <w:b/>
          <w:sz w:val="28"/>
          <w:szCs w:val="28"/>
        </w:rPr>
        <w:t>1</w:t>
      </w:r>
      <w:r w:rsidR="00184281">
        <w:rPr>
          <w:rFonts w:asciiTheme="majorHAnsi" w:hAnsiTheme="majorHAnsi"/>
          <w:b/>
          <w:sz w:val="28"/>
          <w:szCs w:val="28"/>
        </w:rPr>
        <w:t>3</w:t>
      </w:r>
      <w:r w:rsidRPr="00F40270">
        <w:rPr>
          <w:rFonts w:asciiTheme="majorHAnsi" w:hAnsiTheme="majorHAnsi"/>
          <w:b/>
          <w:sz w:val="28"/>
          <w:szCs w:val="28"/>
        </w:rPr>
        <w:t xml:space="preserve"> года</w:t>
      </w:r>
    </w:p>
    <w:p w:rsidR="00DD2E8E" w:rsidRPr="00F40270" w:rsidRDefault="006810DF" w:rsidP="0099164A">
      <w:pPr>
        <w:pStyle w:val="ConsNormal"/>
        <w:spacing w:before="280" w:after="280"/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F40270">
        <w:rPr>
          <w:rFonts w:asciiTheme="majorHAnsi" w:hAnsiTheme="majorHAnsi"/>
          <w:b/>
          <w:sz w:val="28"/>
          <w:szCs w:val="28"/>
        </w:rPr>
        <w:t>О</w:t>
      </w:r>
      <w:r w:rsidR="00597A46" w:rsidRPr="00F40270">
        <w:rPr>
          <w:rFonts w:asciiTheme="majorHAnsi" w:hAnsiTheme="majorHAnsi"/>
          <w:b/>
          <w:sz w:val="28"/>
          <w:szCs w:val="28"/>
        </w:rPr>
        <w:t>б итогах исполнения бюджета</w:t>
      </w:r>
      <w:r w:rsidRPr="00F40270">
        <w:rPr>
          <w:rFonts w:asciiTheme="majorHAnsi" w:hAnsiTheme="majorHAnsi"/>
          <w:b/>
          <w:sz w:val="28"/>
          <w:szCs w:val="28"/>
        </w:rPr>
        <w:t xml:space="preserve"> </w:t>
      </w:r>
      <w:r w:rsidR="0052307C" w:rsidRPr="00F40270">
        <w:rPr>
          <w:rFonts w:asciiTheme="majorHAnsi" w:hAnsiTheme="majorHAnsi"/>
          <w:b/>
          <w:sz w:val="28"/>
          <w:szCs w:val="28"/>
        </w:rPr>
        <w:t>Береславского</w:t>
      </w:r>
      <w:r w:rsidR="00E065D9" w:rsidRPr="00F40270">
        <w:rPr>
          <w:rFonts w:asciiTheme="majorHAnsi" w:hAnsiTheme="majorHAnsi"/>
          <w:b/>
          <w:sz w:val="28"/>
          <w:szCs w:val="28"/>
        </w:rPr>
        <w:t xml:space="preserve"> </w:t>
      </w:r>
      <w:r w:rsidR="003E2AB2" w:rsidRPr="00F40270">
        <w:rPr>
          <w:rFonts w:asciiTheme="majorHAnsi" w:hAnsiTheme="majorHAnsi"/>
          <w:b/>
          <w:sz w:val="28"/>
          <w:szCs w:val="28"/>
        </w:rPr>
        <w:t>сельского</w:t>
      </w:r>
      <w:r w:rsidR="003E2AB2" w:rsidRPr="00F40270">
        <w:rPr>
          <w:rFonts w:asciiTheme="majorHAnsi" w:hAnsiTheme="majorHAnsi"/>
          <w:b/>
          <w:color w:val="0000FF"/>
          <w:sz w:val="28"/>
          <w:szCs w:val="28"/>
        </w:rPr>
        <w:t xml:space="preserve"> </w:t>
      </w:r>
      <w:r w:rsidR="003E2AB2" w:rsidRPr="00F40270">
        <w:rPr>
          <w:rFonts w:asciiTheme="majorHAnsi" w:hAnsiTheme="majorHAnsi"/>
          <w:b/>
          <w:sz w:val="28"/>
          <w:szCs w:val="28"/>
        </w:rPr>
        <w:t>поселения</w:t>
      </w:r>
      <w:r w:rsidR="00DD2E8E" w:rsidRPr="00F40270">
        <w:rPr>
          <w:rFonts w:asciiTheme="majorHAnsi" w:hAnsiTheme="majorHAnsi"/>
          <w:b/>
          <w:sz w:val="28"/>
          <w:szCs w:val="28"/>
        </w:rPr>
        <w:t xml:space="preserve"> </w:t>
      </w:r>
      <w:r w:rsidR="00597A46" w:rsidRPr="00F40270">
        <w:rPr>
          <w:rFonts w:asciiTheme="majorHAnsi" w:hAnsiTheme="majorHAnsi"/>
          <w:b/>
          <w:sz w:val="28"/>
          <w:szCs w:val="28"/>
        </w:rPr>
        <w:t>за 20</w:t>
      </w:r>
      <w:r w:rsidR="00184281">
        <w:rPr>
          <w:rFonts w:asciiTheme="majorHAnsi" w:hAnsiTheme="majorHAnsi"/>
          <w:b/>
          <w:sz w:val="28"/>
          <w:szCs w:val="28"/>
        </w:rPr>
        <w:t>12</w:t>
      </w:r>
      <w:r w:rsidR="00597A46" w:rsidRPr="00F40270">
        <w:rPr>
          <w:rFonts w:asciiTheme="majorHAnsi" w:hAnsiTheme="majorHAnsi"/>
          <w:b/>
          <w:sz w:val="28"/>
          <w:szCs w:val="28"/>
        </w:rPr>
        <w:t xml:space="preserve"> год</w:t>
      </w:r>
    </w:p>
    <w:p w:rsidR="00597A46" w:rsidRPr="00F40270" w:rsidRDefault="00597A46" w:rsidP="0099164A">
      <w:pPr>
        <w:pStyle w:val="ConsNormal"/>
        <w:spacing w:before="280" w:after="280"/>
        <w:jc w:val="center"/>
        <w:rPr>
          <w:rFonts w:asciiTheme="majorHAnsi" w:hAnsiTheme="majorHAnsi"/>
          <w:b/>
          <w:sz w:val="28"/>
          <w:szCs w:val="28"/>
        </w:rPr>
      </w:pPr>
      <w:r w:rsidRPr="0099164A">
        <w:rPr>
          <w:rFonts w:asciiTheme="majorHAnsi" w:hAnsiTheme="majorHAnsi"/>
          <w:b/>
          <w:sz w:val="28"/>
          <w:szCs w:val="28"/>
        </w:rPr>
        <w:t xml:space="preserve">Сельский </w:t>
      </w:r>
      <w:r w:rsidR="00372446" w:rsidRPr="0099164A">
        <w:rPr>
          <w:rFonts w:asciiTheme="majorHAnsi" w:hAnsiTheme="majorHAnsi"/>
          <w:b/>
          <w:sz w:val="28"/>
          <w:szCs w:val="28"/>
        </w:rPr>
        <w:t>С</w:t>
      </w:r>
      <w:r w:rsidRPr="0099164A">
        <w:rPr>
          <w:rFonts w:asciiTheme="majorHAnsi" w:hAnsiTheme="majorHAnsi"/>
          <w:b/>
          <w:sz w:val="28"/>
          <w:szCs w:val="28"/>
        </w:rPr>
        <w:t xml:space="preserve">овет </w:t>
      </w:r>
      <w:r w:rsidR="0052307C" w:rsidRPr="0099164A">
        <w:rPr>
          <w:rFonts w:asciiTheme="majorHAnsi" w:hAnsiTheme="majorHAnsi"/>
          <w:b/>
          <w:sz w:val="28"/>
          <w:szCs w:val="28"/>
        </w:rPr>
        <w:t>Береславского</w:t>
      </w:r>
      <w:r w:rsidRPr="0099164A">
        <w:rPr>
          <w:rFonts w:asciiTheme="majorHAnsi" w:hAnsiTheme="majorHAnsi"/>
          <w:b/>
          <w:sz w:val="28"/>
          <w:szCs w:val="28"/>
        </w:rPr>
        <w:t xml:space="preserve"> сельског</w:t>
      </w:r>
      <w:r w:rsidR="00D14B44" w:rsidRPr="0099164A">
        <w:rPr>
          <w:rFonts w:asciiTheme="majorHAnsi" w:hAnsiTheme="majorHAnsi"/>
          <w:b/>
          <w:sz w:val="28"/>
          <w:szCs w:val="28"/>
        </w:rPr>
        <w:t>о</w:t>
      </w:r>
      <w:r w:rsidRPr="0099164A">
        <w:rPr>
          <w:rFonts w:asciiTheme="majorHAnsi" w:hAnsiTheme="majorHAnsi"/>
          <w:b/>
          <w:sz w:val="28"/>
          <w:szCs w:val="28"/>
        </w:rPr>
        <w:t xml:space="preserve"> поселения</w:t>
      </w:r>
      <w:r w:rsidR="0099164A">
        <w:rPr>
          <w:rFonts w:asciiTheme="majorHAnsi" w:hAnsiTheme="majorHAnsi"/>
          <w:b/>
          <w:sz w:val="28"/>
          <w:szCs w:val="28"/>
        </w:rPr>
        <w:br/>
      </w:r>
      <w:r w:rsidRPr="00F40270">
        <w:rPr>
          <w:rFonts w:asciiTheme="majorHAnsi" w:hAnsiTheme="majorHAnsi"/>
          <w:b/>
          <w:sz w:val="28"/>
          <w:szCs w:val="28"/>
        </w:rPr>
        <w:t>РЕШИЛ:</w:t>
      </w:r>
    </w:p>
    <w:p w:rsidR="00C61013" w:rsidRPr="00C61013" w:rsidRDefault="00C61013" w:rsidP="00C61013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C61013">
        <w:rPr>
          <w:rFonts w:ascii="Times New Roman" w:hAnsi="Times New Roman"/>
          <w:b/>
          <w:color w:val="000000"/>
          <w:sz w:val="28"/>
          <w:szCs w:val="28"/>
        </w:rPr>
        <w:t>Статья 1.</w:t>
      </w:r>
      <w:r w:rsidR="00184281" w:rsidRPr="001842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281" w:rsidRPr="00184281">
        <w:rPr>
          <w:rFonts w:ascii="Times New Roman" w:hAnsi="Times New Roman"/>
          <w:color w:val="000000"/>
          <w:sz w:val="28"/>
          <w:szCs w:val="28"/>
        </w:rPr>
        <w:t>Утвердить отчет об исполнении бюджета Береславского сельского поселения за 2012 год по доходам в сумме 25064,4  тыс.рублей и по расходам в сумме 23551,6 тыс.рублей с профицитом в сумме 1512,8 тыс.рублей.</w:t>
      </w:r>
    </w:p>
    <w:p w:rsidR="00C61013" w:rsidRPr="00C61013" w:rsidRDefault="00C61013" w:rsidP="00C61013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C61013">
        <w:rPr>
          <w:rFonts w:ascii="Times New Roman" w:hAnsi="Times New Roman"/>
          <w:b/>
          <w:color w:val="000000"/>
          <w:sz w:val="28"/>
          <w:szCs w:val="28"/>
        </w:rPr>
        <w:t>Статья 2.</w:t>
      </w:r>
      <w:r w:rsidRPr="00C61013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>исполнение по доходам бюджета Береславского сельского поселения за 2012 год согласно приложению 1 к настоящему Решению;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>исполнение расходов бюджета Береславского сельского поселения по разделам и подразделам функциональной классификации расходов бюджета Береславского сельского поселения за 2012 год согласно приложению 2 к настоящему Решению и распределение расходов бюджета Береславского сельского поселения по ведомственной структуре расходов согласно приложению 3 к настоящему Решению;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>отчет об исполнении предельной штатной численности муниципальных служащих Береславского сельского поселения за 2012 год согласно приложению 4 к настоящему Решению;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>отчет об исполнении бюджетных ассигнований на реализацию муниципальных целевых программ, предусмотренных к финансированию из средств бюджета Береславского сельского поселения в 2012 году согласно приложению 5 к настоящему Решению;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>исполнение по источникам внутреннего финансирования дефицита бюджета Береславского сельского поселения по кодам классификации источников финансирования дефицитов бюджетов согласно приложению 6 к настоящему Решению;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 xml:space="preserve">исполнение по источникам внутреннего финансирования дефицита бюджета Береславского сельского поселения по кодам групп, подгрупп, статей, подстатей, элементов, программ (подпрограмм) экономической </w:t>
      </w:r>
      <w:r w:rsidRPr="00184281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классификации источников финансирования дефицитов бюджетов согласно приложению 7 к настоящему Решению; </w:t>
      </w:r>
    </w:p>
    <w:p w:rsidR="00184281" w:rsidRPr="00184281" w:rsidRDefault="00184281" w:rsidP="00184281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1">
        <w:rPr>
          <w:rFonts w:ascii="Times New Roman" w:hAnsi="Times New Roman"/>
          <w:color w:val="000000"/>
          <w:sz w:val="28"/>
          <w:szCs w:val="28"/>
        </w:rPr>
        <w:t>информацию об использовании ассигнований резервного фонда и предоставлении и погашении бюджетных кредитов Береславского сельского поселения за 2012 год.</w:t>
      </w:r>
    </w:p>
    <w:p w:rsidR="00C61013" w:rsidRPr="00C61013" w:rsidRDefault="00C61013" w:rsidP="00C61013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1013">
        <w:rPr>
          <w:rFonts w:ascii="Times New Roman" w:hAnsi="Times New Roman"/>
          <w:b/>
          <w:color w:val="000000"/>
          <w:sz w:val="28"/>
          <w:szCs w:val="28"/>
        </w:rPr>
        <w:t>Статья3.</w:t>
      </w:r>
      <w:r w:rsidRPr="00C6101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C94986" w:rsidRDefault="00F40270" w:rsidP="00F40270">
      <w:pPr>
        <w:pStyle w:val="ConsNormal"/>
        <w:tabs>
          <w:tab w:val="right" w:pos="9070"/>
        </w:tabs>
        <w:spacing w:before="840"/>
        <w:ind w:firstLine="0"/>
        <w:rPr>
          <w:rFonts w:asciiTheme="majorHAnsi" w:hAnsiTheme="majorHAnsi"/>
          <w:b/>
          <w:sz w:val="28"/>
          <w:szCs w:val="28"/>
        </w:rPr>
      </w:pPr>
      <w:r w:rsidRPr="00F40270">
        <w:rPr>
          <w:rFonts w:asciiTheme="majorHAnsi" w:hAnsiTheme="majorHAnsi"/>
          <w:b/>
          <w:sz w:val="28"/>
          <w:szCs w:val="28"/>
        </w:rPr>
        <w:t>Глава Береславского</w:t>
      </w:r>
      <w:r w:rsidRPr="00F40270">
        <w:rPr>
          <w:rFonts w:asciiTheme="majorHAnsi" w:hAnsiTheme="majorHAnsi"/>
          <w:b/>
          <w:sz w:val="28"/>
          <w:szCs w:val="28"/>
        </w:rPr>
        <w:br/>
        <w:t>сельского поселения</w:t>
      </w:r>
      <w:r>
        <w:rPr>
          <w:rFonts w:asciiTheme="majorHAnsi" w:hAnsiTheme="majorHAnsi"/>
          <w:b/>
          <w:sz w:val="28"/>
          <w:szCs w:val="28"/>
        </w:rPr>
        <w:tab/>
        <w:t>А.Н. Жолудь</w:t>
      </w:r>
    </w:p>
    <w:p w:rsidR="00A10DCC" w:rsidRDefault="00A10DCC" w:rsidP="00A10DCC">
      <w:pPr>
        <w:pStyle w:val="ConsNormal"/>
        <w:tabs>
          <w:tab w:val="right" w:pos="9070"/>
        </w:tabs>
        <w:ind w:firstLine="0"/>
        <w:rPr>
          <w:rFonts w:asciiTheme="majorHAnsi" w:hAnsiTheme="majorHAnsi"/>
          <w:b/>
          <w:sz w:val="28"/>
          <w:szCs w:val="28"/>
        </w:rPr>
      </w:pPr>
    </w:p>
    <w:p w:rsidR="00A10DCC" w:rsidRDefault="00A10DCC" w:rsidP="00F40270">
      <w:pPr>
        <w:pStyle w:val="ConsNormal"/>
        <w:tabs>
          <w:tab w:val="right" w:pos="9070"/>
        </w:tabs>
        <w:spacing w:before="840"/>
        <w:ind w:firstLine="0"/>
        <w:rPr>
          <w:rFonts w:asciiTheme="majorHAnsi" w:hAnsiTheme="majorHAnsi"/>
          <w:b/>
          <w:sz w:val="28"/>
          <w:szCs w:val="28"/>
        </w:rPr>
        <w:sectPr w:rsidR="00A10DCC" w:rsidSect="00B7056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tbl>
      <w:tblPr>
        <w:tblW w:w="14742" w:type="dxa"/>
        <w:tblInd w:w="534" w:type="dxa"/>
        <w:tblLayout w:type="fixed"/>
        <w:tblLook w:val="04A0"/>
      </w:tblPr>
      <w:tblGrid>
        <w:gridCol w:w="2147"/>
        <w:gridCol w:w="5954"/>
        <w:gridCol w:w="1417"/>
        <w:gridCol w:w="1276"/>
        <w:gridCol w:w="1701"/>
        <w:gridCol w:w="1288"/>
        <w:gridCol w:w="959"/>
      </w:tblGrid>
      <w:tr w:rsidR="00C61013" w:rsidRPr="00C61013" w:rsidTr="00C61013">
        <w:trPr>
          <w:trHeight w:val="37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</w:rPr>
            </w:pPr>
            <w:r w:rsidRPr="00C61013">
              <w:rPr>
                <w:b/>
                <w:bCs/>
              </w:rPr>
              <w:lastRenderedPageBreak/>
              <w:t xml:space="preserve">Поступления доходов в бюджет </w:t>
            </w:r>
          </w:p>
        </w:tc>
      </w:tr>
      <w:tr w:rsidR="00C61013" w:rsidRPr="00C61013" w:rsidTr="00C61013">
        <w:trPr>
          <w:trHeight w:val="37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</w:rPr>
            </w:pPr>
            <w:r w:rsidRPr="00C61013">
              <w:rPr>
                <w:b/>
                <w:bCs/>
              </w:rPr>
              <w:t>Береславского сельского поселения в 2011 году</w:t>
            </w:r>
          </w:p>
        </w:tc>
      </w:tr>
      <w:tr w:rsidR="00C61013" w:rsidRPr="00C61013" w:rsidTr="00C61013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(тыс.руб.)</w:t>
            </w:r>
          </w:p>
        </w:tc>
      </w:tr>
      <w:tr w:rsidR="00C61013" w:rsidRPr="00C61013" w:rsidTr="00C61013">
        <w:trPr>
          <w:trHeight w:val="168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Утвержденный план на 2011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Уточненный план на 2011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Фактически исполнено за 2011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% исполнения к утвержденному плану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% исполнения к уточненному плану</w:t>
            </w: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7</w:t>
            </w:r>
          </w:p>
        </w:tc>
      </w:tr>
      <w:tr w:rsidR="00C61013" w:rsidRPr="00C61013" w:rsidTr="00C61013">
        <w:trPr>
          <w:trHeight w:val="39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3 018,9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3 155,6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104,5</w:t>
            </w:r>
          </w:p>
        </w:tc>
      </w:tr>
      <w:tr w:rsidR="00C61013" w:rsidRPr="00C61013" w:rsidTr="00C61013">
        <w:trPr>
          <w:trHeight w:val="3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2 808,5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2 808,5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2 699,1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96,1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96,1</w:t>
            </w: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2 183,1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2 183,1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2 066,0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C61013" w:rsidRPr="00C61013" w:rsidTr="00C61013">
        <w:trPr>
          <w:trHeight w:val="72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195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000 1 01 02021 01 0000 110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2 182,6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2 182,6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2 083,2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95,4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95,4</w:t>
            </w:r>
          </w:p>
        </w:tc>
      </w:tr>
      <w:tr w:rsidR="00C61013" w:rsidRPr="00C61013" w:rsidTr="00C61013">
        <w:trPr>
          <w:trHeight w:val="159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000 1 01 02022 01 0000 110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-17,7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</w:tr>
      <w:tr w:rsidR="00C61013" w:rsidRPr="00C61013" w:rsidTr="00C61013">
        <w:trPr>
          <w:trHeight w:val="12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000 1 01 02070 01 0000 110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40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lastRenderedPageBreak/>
              <w:t>000 1 05 00000 00 0000 000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253,2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253,3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253,2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253,3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42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326,5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102,3</w:t>
            </w:r>
          </w:p>
        </w:tc>
      </w:tr>
      <w:tr w:rsidR="00C61013" w:rsidRPr="00C61013" w:rsidTr="00C61013">
        <w:trPr>
          <w:trHeight w:val="9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31,7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100,3</w:t>
            </w:r>
          </w:p>
        </w:tc>
      </w:tr>
      <w:tr w:rsidR="00C61013" w:rsidRPr="00C61013" w:rsidTr="00C61013">
        <w:trPr>
          <w:trHeight w:val="3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294,8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102,5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102,5</w:t>
            </w:r>
          </w:p>
        </w:tc>
      </w:tr>
      <w:tr w:rsidR="00C61013" w:rsidRPr="00C61013" w:rsidTr="00C61013">
        <w:trPr>
          <w:trHeight w:val="12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000 1 06 06013 10 0000 110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146,2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101,8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101,8</w:t>
            </w:r>
          </w:p>
        </w:tc>
      </w:tr>
      <w:tr w:rsidR="00C61013" w:rsidRPr="00C61013" w:rsidTr="00C61013">
        <w:trPr>
          <w:trHeight w:val="127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000 1 06 06023 10 0000 110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148,6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103,2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103,2</w:t>
            </w:r>
          </w:p>
        </w:tc>
      </w:tr>
      <w:tr w:rsidR="00C61013" w:rsidRPr="00C61013" w:rsidTr="00C61013">
        <w:trPr>
          <w:trHeight w:val="42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100,6</w:t>
            </w:r>
          </w:p>
        </w:tc>
      </w:tr>
      <w:tr w:rsidR="00C61013" w:rsidRPr="00C61013" w:rsidTr="00C61013">
        <w:trPr>
          <w:trHeight w:val="127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 xml:space="preserve">000 1 08 04020 01 0000 110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52,3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100,6</w:t>
            </w:r>
          </w:p>
        </w:tc>
      </w:tr>
      <w:tr w:rsidR="00C61013" w:rsidRPr="00C61013" w:rsidTr="00C61013">
        <w:trPr>
          <w:trHeight w:val="6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000 1 09 04050 10 0000 110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 xml:space="preserve">Земельный налог (по обязательствам, возникшим до 1 января 2006 г.), мобилизуемый на территориях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456,5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свыше 200,0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1013">
              <w:rPr>
                <w:b/>
                <w:bCs/>
                <w:i/>
                <w:iCs/>
                <w:sz w:val="16"/>
                <w:szCs w:val="16"/>
              </w:rPr>
              <w:t>свыше 200,0</w:t>
            </w:r>
          </w:p>
        </w:tc>
      </w:tr>
      <w:tr w:rsidR="00C61013" w:rsidRPr="00C61013" w:rsidTr="00C61013">
        <w:trPr>
          <w:trHeight w:val="6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225,3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110,7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110,7</w:t>
            </w:r>
          </w:p>
        </w:tc>
      </w:tr>
      <w:tr w:rsidR="00C61013" w:rsidRPr="00C61013" w:rsidTr="00C61013">
        <w:trPr>
          <w:trHeight w:val="166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Доходы, получаемые в виде арендной либо иной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164,2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115,2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115,2</w:t>
            </w:r>
          </w:p>
        </w:tc>
      </w:tr>
      <w:tr w:rsidR="00C61013" w:rsidRPr="00C61013" w:rsidTr="00C61013">
        <w:trPr>
          <w:trHeight w:val="126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61,1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свыше 200,0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свыше 200,0</w:t>
            </w:r>
          </w:p>
        </w:tc>
      </w:tr>
      <w:tr w:rsidR="00C61013" w:rsidRPr="00C61013" w:rsidTr="00C61013">
        <w:trPr>
          <w:trHeight w:val="9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000 1 13 03050 10 0000 130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21,5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свыше 200,0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свыше 200,0</w:t>
            </w:r>
          </w:p>
        </w:tc>
      </w:tr>
      <w:tr w:rsidR="00C61013" w:rsidRPr="00C61013" w:rsidTr="00C61013">
        <w:trPr>
          <w:trHeight w:val="43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110,0</w:t>
            </w:r>
          </w:p>
        </w:tc>
      </w:tr>
      <w:tr w:rsidR="00C61013" w:rsidRPr="00C61013" w:rsidTr="00C61013">
        <w:trPr>
          <w:trHeight w:val="9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 xml:space="preserve">000 1 14 06014 10 0000 430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110,0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110,0</w:t>
            </w:r>
          </w:p>
        </w:tc>
      </w:tr>
      <w:tr w:rsidR="00C61013" w:rsidRPr="00C61013" w:rsidTr="00C61013">
        <w:trPr>
          <w:trHeight w:val="42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208,6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208,6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</w:tr>
      <w:tr w:rsidR="00C61013" w:rsidRPr="00C61013" w:rsidTr="00C61013">
        <w:trPr>
          <w:trHeight w:val="37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38 800,5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39 082,1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33 506,1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86,4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85,7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000 2 02 01000 00 0000 000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8 214,0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8 214,0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8 042,0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8 042,0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8 042,0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000 2 02 01003 10 0000 151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172,0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000 2 02 02000 00 0000 000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25 241,4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25 241,4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20 065,2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79,5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lastRenderedPageBreak/>
              <w:t>000 2 02 02078 10 0000 151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18 213,0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18 213,0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13 608,5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74,7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74,7</w:t>
            </w: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7 028,4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7 028,4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6 456,7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91,9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91,9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000 2 02 03000 00 0000 000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9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303,7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000 2 02 03024 10 0000 151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14,2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37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000 2 02 04000 00 0000 000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5 076,2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5 357,8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4 945,0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97,4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92,3</w:t>
            </w:r>
          </w:p>
        </w:tc>
      </w:tr>
      <w:tr w:rsidR="00C61013" w:rsidRPr="00C61013" w:rsidTr="00C61013">
        <w:trPr>
          <w:trHeight w:val="99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000 2 02 04012 10 0000 151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281,6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000 2 02 04999 10 0000 151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5 076,2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5 076,2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4 663,4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91,9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91,9</w:t>
            </w: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61013" w:rsidRPr="00C61013" w:rsidTr="00C61013">
        <w:trPr>
          <w:trHeight w:val="31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000 2 07 05000 10 0000 180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13,0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</w:tr>
      <w:tr w:rsidR="00C61013" w:rsidRPr="00C61013" w:rsidTr="00C61013">
        <w:trPr>
          <w:trHeight w:val="6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-49,0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-49,0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-49,0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9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jc w:val="center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 xml:space="preserve">000 2 19 05000 10 0000 151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-49,0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-49,0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-49,0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  <w:r w:rsidRPr="00C61013">
              <w:rPr>
                <w:sz w:val="16"/>
                <w:szCs w:val="16"/>
              </w:rPr>
              <w:t>100,0</w:t>
            </w:r>
          </w:p>
        </w:tc>
      </w:tr>
      <w:tr w:rsidR="00C61013" w:rsidRPr="00C61013" w:rsidTr="00C61013">
        <w:trPr>
          <w:trHeight w:val="27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sz w:val="16"/>
                <w:szCs w:val="16"/>
              </w:rPr>
            </w:pPr>
          </w:p>
        </w:tc>
      </w:tr>
      <w:tr w:rsidR="00C61013" w:rsidRPr="00C61013" w:rsidTr="00C61013">
        <w:trPr>
          <w:trHeight w:val="42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013" w:rsidRPr="00C61013" w:rsidRDefault="00C61013" w:rsidP="00C610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41 819,4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42 101,0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36 661,7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87,7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13" w:rsidRPr="00C61013" w:rsidRDefault="00C61013" w:rsidP="00C61013">
            <w:pPr>
              <w:jc w:val="right"/>
              <w:rPr>
                <w:b/>
                <w:bCs/>
                <w:sz w:val="16"/>
                <w:szCs w:val="16"/>
              </w:rPr>
            </w:pPr>
            <w:r w:rsidRPr="00C61013">
              <w:rPr>
                <w:b/>
                <w:bCs/>
                <w:sz w:val="16"/>
                <w:szCs w:val="16"/>
              </w:rPr>
              <w:t>87,1</w:t>
            </w:r>
          </w:p>
        </w:tc>
      </w:tr>
    </w:tbl>
    <w:p w:rsidR="00BE3DAC" w:rsidRPr="008406EE" w:rsidRDefault="00BE3DAC" w:rsidP="00BE3DAC">
      <w:pPr>
        <w:tabs>
          <w:tab w:val="right" w:pos="15168"/>
        </w:tabs>
        <w:spacing w:before="840"/>
        <w:rPr>
          <w:b/>
          <w:sz w:val="28"/>
          <w:szCs w:val="28"/>
        </w:rPr>
      </w:pPr>
      <w:r w:rsidRPr="008406EE">
        <w:rPr>
          <w:b/>
          <w:sz w:val="28"/>
          <w:szCs w:val="28"/>
        </w:rPr>
        <w:t>Ведущий специалист – главный бухгалтер</w:t>
      </w:r>
      <w:r w:rsidRPr="008406EE">
        <w:rPr>
          <w:b/>
          <w:sz w:val="28"/>
          <w:szCs w:val="28"/>
        </w:rPr>
        <w:tab/>
        <w:t>Г.В. Заброда</w:t>
      </w:r>
    </w:p>
    <w:p w:rsidR="00B25EF6" w:rsidRDefault="00B25EF6" w:rsidP="009601AC">
      <w:pPr>
        <w:pStyle w:val="ConsNormal"/>
        <w:tabs>
          <w:tab w:val="right" w:pos="9070"/>
        </w:tabs>
        <w:ind w:firstLine="0"/>
        <w:rPr>
          <w:rFonts w:asciiTheme="majorHAnsi" w:hAnsiTheme="majorHAnsi"/>
          <w:b/>
          <w:sz w:val="28"/>
          <w:szCs w:val="28"/>
        </w:rPr>
      </w:pPr>
    </w:p>
    <w:p w:rsidR="00BE3DAC" w:rsidRDefault="00BE3DAC" w:rsidP="009601AC">
      <w:pPr>
        <w:pStyle w:val="ConsNormal"/>
        <w:tabs>
          <w:tab w:val="right" w:pos="9070"/>
        </w:tabs>
        <w:ind w:firstLine="0"/>
        <w:rPr>
          <w:rFonts w:asciiTheme="majorHAnsi" w:hAnsiTheme="majorHAnsi"/>
          <w:b/>
          <w:sz w:val="28"/>
          <w:szCs w:val="28"/>
        </w:rPr>
        <w:sectPr w:rsidR="00BE3DAC" w:rsidSect="008046B3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851" w:bottom="851" w:left="851" w:header="567" w:footer="567" w:gutter="0"/>
          <w:pgNumType w:start="1"/>
          <w:cols w:space="708"/>
          <w:docGrid w:linePitch="360"/>
        </w:sectPr>
      </w:pPr>
    </w:p>
    <w:tbl>
      <w:tblPr>
        <w:tblW w:w="15471" w:type="dxa"/>
        <w:tblInd w:w="88" w:type="dxa"/>
        <w:tblLook w:val="04A0"/>
      </w:tblPr>
      <w:tblGrid>
        <w:gridCol w:w="783"/>
        <w:gridCol w:w="2878"/>
        <w:gridCol w:w="1776"/>
        <w:gridCol w:w="1533"/>
        <w:gridCol w:w="1981"/>
        <w:gridCol w:w="2551"/>
        <w:gridCol w:w="3969"/>
      </w:tblGrid>
      <w:tr w:rsidR="009630F5" w:rsidRPr="009630F5" w:rsidTr="009630F5">
        <w:trPr>
          <w:trHeight w:val="315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lastRenderedPageBreak/>
              <w:t xml:space="preserve">ОТЧЕТ </w:t>
            </w:r>
          </w:p>
        </w:tc>
      </w:tr>
      <w:tr w:rsidR="009630F5" w:rsidRPr="009630F5" w:rsidTr="009630F5">
        <w:trPr>
          <w:trHeight w:val="315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>о  поступлениях доходов от платных услуг, оказываемых бюджетными учреждениями,</w:t>
            </w:r>
          </w:p>
        </w:tc>
      </w:tr>
      <w:tr w:rsidR="009630F5" w:rsidRPr="009630F5" w:rsidTr="009630F5">
        <w:trPr>
          <w:trHeight w:val="330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 xml:space="preserve">средств от иной приносящей доход деятельности и безвозмездных поступлений </w:t>
            </w:r>
          </w:p>
        </w:tc>
      </w:tr>
      <w:tr w:rsidR="009630F5" w:rsidRPr="009630F5" w:rsidTr="009630F5">
        <w:trPr>
          <w:trHeight w:val="360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>по главным распорядителям средств бюджета</w:t>
            </w:r>
          </w:p>
        </w:tc>
      </w:tr>
      <w:tr w:rsidR="009630F5" w:rsidRPr="009630F5" w:rsidTr="009630F5">
        <w:trPr>
          <w:trHeight w:val="315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>Береславского сельского поселения в 2011 году</w:t>
            </w:r>
          </w:p>
        </w:tc>
      </w:tr>
      <w:tr w:rsidR="009630F5" w:rsidRPr="009630F5" w:rsidTr="009630F5">
        <w:trPr>
          <w:trHeight w:val="315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540"/>
        </w:trPr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30F5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9630F5" w:rsidRPr="009630F5" w:rsidTr="009630F5">
        <w:trPr>
          <w:trHeight w:val="20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№ п/п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Наименование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Утвержденный план на 2011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Уточненный план на 2011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Кассовое исполнение за 2011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% исполнения к утвержденному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% исполнения к уточненному плану</w:t>
            </w:r>
          </w:p>
        </w:tc>
      </w:tr>
      <w:tr w:rsidR="009630F5" w:rsidRPr="009630F5" w:rsidTr="009630F5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</w:t>
            </w:r>
          </w:p>
        </w:tc>
      </w:tr>
      <w:tr w:rsidR="009630F5" w:rsidRPr="009630F5" w:rsidTr="009630F5">
        <w:trPr>
          <w:trHeight w:val="76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</w:pPr>
            <w:r w:rsidRPr="009630F5"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r w:rsidRPr="009630F5">
              <w:t xml:space="preserve">МСУ "Береславское КСК"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right"/>
            </w:pPr>
            <w:r w:rsidRPr="009630F5">
              <w:t>170,0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right"/>
            </w:pPr>
            <w:r w:rsidRPr="009630F5">
              <w:t>170,0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right"/>
            </w:pPr>
            <w:r w:rsidRPr="009630F5">
              <w:t>141,5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right"/>
            </w:pPr>
            <w:r w:rsidRPr="009630F5">
              <w:t>83,2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right"/>
            </w:pPr>
            <w:r w:rsidRPr="009630F5">
              <w:t>83,2</w:t>
            </w:r>
          </w:p>
        </w:tc>
      </w:tr>
      <w:tr w:rsidR="009630F5" w:rsidRPr="009630F5" w:rsidTr="009630F5">
        <w:trPr>
          <w:trHeight w:val="630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</w:rPr>
            </w:pPr>
            <w:r w:rsidRPr="009630F5">
              <w:rPr>
                <w:b/>
                <w:bCs/>
              </w:rPr>
              <w:t>ВСЕГО: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</w:rPr>
            </w:pPr>
            <w:r w:rsidRPr="009630F5">
              <w:rPr>
                <w:b/>
                <w:bCs/>
              </w:rPr>
              <w:t>170,0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</w:rPr>
            </w:pPr>
            <w:r w:rsidRPr="009630F5">
              <w:rPr>
                <w:b/>
                <w:bCs/>
              </w:rPr>
              <w:t>170,0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</w:rPr>
            </w:pPr>
            <w:r w:rsidRPr="009630F5">
              <w:rPr>
                <w:b/>
                <w:bCs/>
              </w:rPr>
              <w:t>141,5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</w:rPr>
            </w:pPr>
            <w:r w:rsidRPr="009630F5">
              <w:rPr>
                <w:b/>
                <w:bCs/>
              </w:rPr>
              <w:t>83,2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</w:rPr>
            </w:pPr>
            <w:r w:rsidRPr="009630F5">
              <w:rPr>
                <w:b/>
                <w:bCs/>
              </w:rPr>
              <w:t>83,2</w:t>
            </w:r>
          </w:p>
        </w:tc>
      </w:tr>
    </w:tbl>
    <w:p w:rsidR="00893A3C" w:rsidRDefault="00893A3C" w:rsidP="00893A3C">
      <w:pPr>
        <w:tabs>
          <w:tab w:val="right" w:pos="15168"/>
        </w:tabs>
        <w:spacing w:before="840"/>
        <w:rPr>
          <w:b/>
          <w:sz w:val="28"/>
          <w:szCs w:val="28"/>
        </w:rPr>
      </w:pPr>
      <w:r w:rsidRPr="008406EE">
        <w:rPr>
          <w:b/>
          <w:sz w:val="28"/>
          <w:szCs w:val="28"/>
        </w:rPr>
        <w:t>Ведущий специалист – главный бухгалтер</w:t>
      </w:r>
      <w:r w:rsidRPr="008406EE">
        <w:rPr>
          <w:b/>
          <w:sz w:val="28"/>
          <w:szCs w:val="28"/>
        </w:rPr>
        <w:tab/>
        <w:t>Г.В. Заброда</w:t>
      </w:r>
    </w:p>
    <w:p w:rsidR="00893A3C" w:rsidRPr="008406EE" w:rsidRDefault="00893A3C" w:rsidP="00893A3C">
      <w:pPr>
        <w:tabs>
          <w:tab w:val="right" w:pos="15168"/>
        </w:tabs>
        <w:rPr>
          <w:b/>
          <w:sz w:val="28"/>
          <w:szCs w:val="28"/>
        </w:rPr>
      </w:pPr>
    </w:p>
    <w:p w:rsidR="00893A3C" w:rsidRDefault="00893A3C" w:rsidP="009601AC">
      <w:pPr>
        <w:pStyle w:val="ConsNormal"/>
        <w:tabs>
          <w:tab w:val="right" w:pos="9070"/>
        </w:tabs>
        <w:ind w:firstLine="0"/>
        <w:rPr>
          <w:rFonts w:asciiTheme="majorHAnsi" w:hAnsiTheme="majorHAnsi"/>
          <w:b/>
          <w:sz w:val="28"/>
          <w:szCs w:val="28"/>
        </w:rPr>
        <w:sectPr w:rsidR="00893A3C" w:rsidSect="00BE3DAC">
          <w:headerReference w:type="default" r:id="rId17"/>
          <w:footerReference w:type="default" r:id="rId18"/>
          <w:pgSz w:w="16838" w:h="11906" w:orient="landscape" w:code="9"/>
          <w:pgMar w:top="1134" w:right="851" w:bottom="851" w:left="851" w:header="567" w:footer="567" w:gutter="0"/>
          <w:pgNumType w:start="1"/>
          <w:cols w:space="708"/>
          <w:docGrid w:linePitch="360"/>
        </w:sectPr>
      </w:pPr>
    </w:p>
    <w:tbl>
      <w:tblPr>
        <w:tblW w:w="10567" w:type="dxa"/>
        <w:tblInd w:w="-601" w:type="dxa"/>
        <w:tblLook w:val="04A0"/>
      </w:tblPr>
      <w:tblGrid>
        <w:gridCol w:w="616"/>
        <w:gridCol w:w="3071"/>
        <w:gridCol w:w="1276"/>
        <w:gridCol w:w="1334"/>
        <w:gridCol w:w="1240"/>
        <w:gridCol w:w="1643"/>
        <w:gridCol w:w="1387"/>
      </w:tblGrid>
      <w:tr w:rsidR="009630F5" w:rsidRPr="009630F5" w:rsidTr="009630F5">
        <w:trPr>
          <w:trHeight w:val="31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lastRenderedPageBreak/>
              <w:t>Отчет об исполнении бюджета Береславского сельского поселения за 2011 год</w:t>
            </w:r>
          </w:p>
        </w:tc>
      </w:tr>
      <w:tr w:rsidR="009630F5" w:rsidRPr="009630F5" w:rsidTr="009630F5">
        <w:trPr>
          <w:trHeight w:val="31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</w:rPr>
            </w:pPr>
            <w:r w:rsidRPr="009630F5">
              <w:rPr>
                <w:b/>
                <w:bCs/>
              </w:rPr>
              <w:t>по разделам и подразделам функциональной классификации расходов бюджета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Код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Утверждено по бюджету на 2011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Уточненный план за 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Кассовое исполнение за 2011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% исполнения к утвержденному плану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% исполнения к уточненному плану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8 476,8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8 758,4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8 719,8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0102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594,3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594,3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100,0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7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0104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3255,5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3255,5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3242,5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99,6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0111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0,0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0113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4621,7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4903,3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4883,0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105,7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99,6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303,7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303,7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0203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303,7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303,7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100,0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0309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83,7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99,9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0405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37,6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30,2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80,3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80,3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28087,2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28087,2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22740,5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0501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1149,1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1149,1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1147,9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99,9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24477,5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24477,5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19321,3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78,9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78,9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0503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2460,6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2460,6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2271,3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92,3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92,3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0505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0707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71,5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71,4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99,9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6076,4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6076,4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6047,0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0801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6076,4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6076,4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6047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99,5</w:t>
            </w:r>
          </w:p>
        </w:tc>
      </w:tr>
      <w:tr w:rsidR="009630F5" w:rsidRPr="009630F5" w:rsidTr="009630F5">
        <w:trPr>
          <w:trHeight w:val="2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2205,2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2205,2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1627,1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55,6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55,5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99,8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1003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2149,6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2149,6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1571,6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73,1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73,1</w:t>
            </w:r>
          </w:p>
        </w:tc>
      </w:tr>
      <w:tr w:rsidR="009630F5" w:rsidRPr="009630F5" w:rsidTr="009630F5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9630F5" w:rsidRPr="009630F5" w:rsidTr="009630F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1101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47,3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47,2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  <w:r w:rsidRPr="009630F5">
              <w:rPr>
                <w:sz w:val="20"/>
                <w:szCs w:val="20"/>
              </w:rPr>
              <w:t>99,8</w:t>
            </w: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rPr>
                <w:sz w:val="20"/>
                <w:szCs w:val="20"/>
              </w:rPr>
            </w:pPr>
          </w:p>
        </w:tc>
      </w:tr>
      <w:tr w:rsidR="009630F5" w:rsidRPr="009630F5" w:rsidTr="009630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0F5" w:rsidRPr="009630F5" w:rsidRDefault="009630F5" w:rsidP="0096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Pr="009630F5" w:rsidRDefault="009630F5" w:rsidP="009630F5">
            <w:pPr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45389,5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45671,1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39670,6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Pr="009630F5" w:rsidRDefault="009630F5" w:rsidP="009630F5">
            <w:pPr>
              <w:jc w:val="right"/>
              <w:rPr>
                <w:b/>
                <w:bCs/>
                <w:sz w:val="20"/>
                <w:szCs w:val="20"/>
              </w:rPr>
            </w:pPr>
            <w:r w:rsidRPr="009630F5">
              <w:rPr>
                <w:b/>
                <w:bCs/>
                <w:sz w:val="20"/>
                <w:szCs w:val="20"/>
              </w:rPr>
              <w:t>86,9</w:t>
            </w:r>
          </w:p>
        </w:tc>
      </w:tr>
    </w:tbl>
    <w:p w:rsidR="00BA6BE1" w:rsidRDefault="00BA6BE1" w:rsidP="00BA6BE1">
      <w:pPr>
        <w:pStyle w:val="ConsNormal"/>
        <w:tabs>
          <w:tab w:val="right" w:pos="9355"/>
        </w:tabs>
        <w:spacing w:before="840"/>
        <w:ind w:firstLine="0"/>
        <w:rPr>
          <w:rFonts w:asciiTheme="majorHAnsi" w:hAnsiTheme="majorHAnsi"/>
          <w:b/>
          <w:sz w:val="28"/>
          <w:szCs w:val="28"/>
        </w:rPr>
      </w:pPr>
      <w:r w:rsidRPr="00BA6BE1">
        <w:rPr>
          <w:rFonts w:asciiTheme="majorHAnsi" w:hAnsiTheme="majorHAnsi"/>
          <w:b/>
          <w:sz w:val="28"/>
          <w:szCs w:val="28"/>
        </w:rPr>
        <w:t>Ведущий специалист – главный бухгалтер</w:t>
      </w:r>
      <w:r w:rsidRPr="00BA6BE1">
        <w:rPr>
          <w:rFonts w:asciiTheme="majorHAnsi" w:hAnsiTheme="majorHAnsi"/>
          <w:b/>
          <w:sz w:val="28"/>
          <w:szCs w:val="28"/>
        </w:rPr>
        <w:tab/>
        <w:t>Г.В. Заброда</w:t>
      </w:r>
    </w:p>
    <w:p w:rsidR="00BA6BE1" w:rsidRPr="00BA6BE1" w:rsidRDefault="00BA6BE1" w:rsidP="00BA6BE1">
      <w:pPr>
        <w:pStyle w:val="ConsNormal"/>
        <w:tabs>
          <w:tab w:val="right" w:pos="9355"/>
        </w:tabs>
        <w:ind w:firstLine="0"/>
        <w:rPr>
          <w:rFonts w:asciiTheme="majorHAnsi" w:hAnsiTheme="majorHAnsi"/>
          <w:b/>
          <w:sz w:val="28"/>
          <w:szCs w:val="28"/>
        </w:rPr>
      </w:pPr>
    </w:p>
    <w:p w:rsidR="00BA6BE1" w:rsidRDefault="00BA6BE1" w:rsidP="00482CC7">
      <w:pPr>
        <w:pStyle w:val="ConsNormal"/>
        <w:ind w:firstLine="0"/>
        <w:rPr>
          <w:rFonts w:asciiTheme="majorHAnsi" w:hAnsiTheme="majorHAnsi"/>
          <w:b/>
          <w:sz w:val="28"/>
          <w:szCs w:val="28"/>
        </w:rPr>
        <w:sectPr w:rsidR="00BA6BE1" w:rsidSect="00B07603">
          <w:headerReference w:type="default" r:id="rId19"/>
          <w:footerReference w:type="default" r:id="rId20"/>
          <w:pgSz w:w="11906" w:h="16838" w:code="9"/>
          <w:pgMar w:top="1134" w:right="850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13836" w:type="dxa"/>
        <w:tblInd w:w="108" w:type="dxa"/>
        <w:tblLook w:val="04A0"/>
      </w:tblPr>
      <w:tblGrid>
        <w:gridCol w:w="3521"/>
        <w:gridCol w:w="960"/>
        <w:gridCol w:w="764"/>
        <w:gridCol w:w="960"/>
        <w:gridCol w:w="960"/>
        <w:gridCol w:w="706"/>
        <w:gridCol w:w="1377"/>
        <w:gridCol w:w="1297"/>
        <w:gridCol w:w="1218"/>
        <w:gridCol w:w="1556"/>
        <w:gridCol w:w="1341"/>
      </w:tblGrid>
      <w:tr w:rsidR="009630F5" w:rsidTr="009630F5">
        <w:trPr>
          <w:trHeight w:val="315"/>
        </w:trPr>
        <w:tc>
          <w:tcPr>
            <w:tcW w:w="138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Отчет об исполнении бюджета Береславского сельского поселения за 2011 год</w:t>
            </w:r>
          </w:p>
        </w:tc>
      </w:tr>
      <w:tr w:rsidR="009630F5" w:rsidTr="009630F5">
        <w:trPr>
          <w:trHeight w:val="315"/>
        </w:trPr>
        <w:tc>
          <w:tcPr>
            <w:tcW w:w="138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 целевым статьям и видам расходов</w:t>
            </w:r>
          </w:p>
        </w:tc>
      </w:tr>
      <w:tr w:rsidR="009630F5" w:rsidTr="009630F5">
        <w:trPr>
          <w:trHeight w:val="315"/>
        </w:trPr>
        <w:tc>
          <w:tcPr>
            <w:tcW w:w="138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ведомственной структуры  расходов бюджета </w:t>
            </w:r>
          </w:p>
        </w:tc>
      </w:tr>
      <w:tr w:rsidR="009630F5" w:rsidTr="009630F5">
        <w:trPr>
          <w:trHeight w:val="2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</w:tr>
      <w:tr w:rsidR="009630F5" w:rsidTr="009630F5">
        <w:trPr>
          <w:trHeight w:val="2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9630F5" w:rsidTr="009630F5">
        <w:trPr>
          <w:trHeight w:val="15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Ведомс-тво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расхо-дов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2011 год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за 2011 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за 2011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утвержденному плану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уточненному плану</w:t>
            </w:r>
          </w:p>
        </w:tc>
      </w:tr>
      <w:tr w:rsidR="009630F5" w:rsidTr="009630F5">
        <w:trPr>
          <w:trHeight w:val="25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30F5" w:rsidTr="009630F5">
        <w:trPr>
          <w:trHeight w:val="6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Береславского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45389,5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45671,1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39670,6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86,9</w:t>
            </w:r>
          </w:p>
        </w:tc>
      </w:tr>
      <w:tr w:rsidR="009630F5" w:rsidTr="009630F5">
        <w:trPr>
          <w:trHeight w:val="37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jc w:val="center"/>
            </w:pPr>
            <w: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8476,8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8758,4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8719,8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102,9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99,6</w:t>
            </w:r>
          </w:p>
        </w:tc>
      </w:tr>
      <w:tr w:rsidR="009630F5" w:rsidTr="009630F5">
        <w:trPr>
          <w:trHeight w:val="103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135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594,3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594,3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594,3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594,3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136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630F5" w:rsidTr="009630F5">
        <w:trPr>
          <w:trHeight w:val="135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3255,5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3255,5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3242,5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99,6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3197,7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3197,7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3185,0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99,6</w:t>
            </w:r>
          </w:p>
        </w:tc>
      </w:tr>
      <w:tr w:rsidR="009630F5" w:rsidTr="009630F5">
        <w:trPr>
          <w:trHeight w:val="5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9630F5" w:rsidTr="009630F5">
        <w:trPr>
          <w:trHeight w:val="51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9630F5" w:rsidTr="009630F5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630F5" w:rsidTr="009630F5">
        <w:trPr>
          <w:trHeight w:val="58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4217,8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4217,8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4217,8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103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4217,8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4217,8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4217,8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81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403,9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685,5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0920300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630F5" w:rsidTr="009630F5">
        <w:trPr>
          <w:trHeight w:val="165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закона Волгоградской области от 10 января 2002г. № 661-ОД "О наказах и обращениях избирателей к депутатам Волгоградской областной Думы и главе администрации Волгоградской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0929600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0929600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0929502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0929502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303,7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303,7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303,7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0010000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78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67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83,8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103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8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78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2180100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46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37,6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37,6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30,2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80,3</w:t>
            </w:r>
          </w:p>
        </w:tc>
      </w:tr>
      <w:tr w:rsidR="009630F5" w:rsidTr="009630F5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9630F5" w:rsidTr="009630F5">
        <w:trPr>
          <w:trHeight w:val="108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 за реализованную продукцию животноводства личными подсобными хозяйствами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5220224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74,9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5220224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5220224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2600400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2600400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6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28087,2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28087,2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22740,5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81,0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1149,1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1149,1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1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 по тарифам, не обеспечивающим возмещение издержек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103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3500200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3500300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3509502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706,4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706,4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24477,5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24477,5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9630F5" w:rsidTr="009630F5">
        <w:trPr>
          <w:trHeight w:val="81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1020102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1020102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коммнального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3510000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4877,6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4877,6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4325,9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88,7</w:t>
            </w:r>
          </w:p>
        </w:tc>
      </w:tr>
      <w:tr w:rsidR="009630F5" w:rsidTr="009630F5">
        <w:trPr>
          <w:trHeight w:val="1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1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1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3510500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4828,6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4828,6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4276,9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88,6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78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мероприятий по энергоресурсосбережению в жилищно-коммунальном хозяйстве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18213,0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74,7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5210109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18213,0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13608,5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74,7</w:t>
            </w:r>
          </w:p>
        </w:tc>
      </w:tr>
      <w:tr w:rsidR="009630F5" w:rsidTr="009630F5">
        <w:trPr>
          <w:trHeight w:val="103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по энергоресурсосбережению в жилищно-коммунальном хозяйстве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5210110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79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местных бюджетов.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5222113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416,1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416,1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сбору и удалению твердых и жидких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2460,6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2460,6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2271,3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92,3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1088,8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1088,8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82,7</w:t>
            </w:r>
          </w:p>
        </w:tc>
      </w:tr>
      <w:tr w:rsidR="009630F5" w:rsidTr="009630F5">
        <w:trPr>
          <w:trHeight w:val="12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159,1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159,1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251,9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251,9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251,6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99,7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838,2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838,2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71,5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71,5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71,4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9630F5" w:rsidTr="009630F5">
        <w:trPr>
          <w:trHeight w:val="6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6076,4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6076,4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6047,0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99,5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6076,4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6076,4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9630F5" w:rsidTr="009630F5">
        <w:trPr>
          <w:trHeight w:val="81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1020102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630F5" w:rsidTr="009630F5">
        <w:trPr>
          <w:trHeight w:val="81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6076,4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6076,4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6047,0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4409900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5581,6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5581,6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5552,2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4409502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2205,2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2205,2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1627,1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73,8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108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Доплата к пенсиям государственным служащим РФ и муниципальным служащим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4910100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4910100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1037,2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1037,2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79,9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целевая программа "Жилище" на 2002-2010 годы (2 этап)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2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1040200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1008820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1008820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208,6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208,6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"Молодой семье - доступное жилье" на 2009-2011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5220805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5220805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"Молодой семье - доступное жилье"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5222500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5222500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204,2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630F5" w:rsidTr="009630F5">
        <w:trPr>
          <w:trHeight w:val="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ТУ Калачевского муниципального района </w:t>
            </w:r>
            <w:r>
              <w:rPr>
                <w:b/>
                <w:bCs/>
              </w:rPr>
              <w:lastRenderedPageBreak/>
              <w:t>КБФП и К АВО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99,8</w:t>
            </w:r>
          </w:p>
        </w:tc>
      </w:tr>
      <w:tr w:rsidR="009630F5" w:rsidTr="009630F5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r>
              <w:lastRenderedPageBreak/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47,3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47,2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81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здравоохранения,спорта и физической культуры,туризма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мун. районов из бюджетов поселений и межбюджетные трансферты бюджетам поселений из бюджетов мун.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54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</w:pPr>
            <w:r>
              <w:t>942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9630F5" w:rsidTr="009630F5">
        <w:trPr>
          <w:trHeight w:val="2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rPr>
                <w:sz w:val="20"/>
                <w:szCs w:val="20"/>
              </w:rPr>
            </w:pPr>
          </w:p>
        </w:tc>
      </w:tr>
      <w:tr w:rsidR="009630F5" w:rsidTr="009630F5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F5" w:rsidRDefault="009630F5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45 389,5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45 671,1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39 670,6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F5" w:rsidRDefault="00963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86,9</w:t>
            </w:r>
          </w:p>
        </w:tc>
      </w:tr>
    </w:tbl>
    <w:p w:rsidR="0010096B" w:rsidRDefault="0010096B" w:rsidP="0010096B">
      <w:pPr>
        <w:tabs>
          <w:tab w:val="right" w:pos="15168"/>
        </w:tabs>
        <w:spacing w:before="840"/>
        <w:rPr>
          <w:b/>
          <w:sz w:val="28"/>
          <w:szCs w:val="28"/>
        </w:rPr>
      </w:pPr>
      <w:r w:rsidRPr="008406EE">
        <w:rPr>
          <w:b/>
          <w:sz w:val="28"/>
          <w:szCs w:val="28"/>
        </w:rPr>
        <w:t>Ведущий специалист – главный бухгалтер</w:t>
      </w:r>
      <w:r w:rsidRPr="008406EE">
        <w:rPr>
          <w:b/>
          <w:sz w:val="28"/>
          <w:szCs w:val="28"/>
        </w:rPr>
        <w:tab/>
        <w:t>Г.В. Заброда</w:t>
      </w:r>
    </w:p>
    <w:p w:rsidR="001059CA" w:rsidRDefault="001059CA" w:rsidP="00482CC7">
      <w:pPr>
        <w:pStyle w:val="ConsNormal"/>
        <w:ind w:firstLine="0"/>
        <w:rPr>
          <w:rFonts w:asciiTheme="majorHAnsi" w:hAnsiTheme="majorHAnsi"/>
          <w:b/>
          <w:sz w:val="28"/>
          <w:szCs w:val="28"/>
        </w:rPr>
      </w:pPr>
    </w:p>
    <w:p w:rsidR="006C3315" w:rsidRDefault="006C3315" w:rsidP="00482CC7">
      <w:pPr>
        <w:pStyle w:val="ConsNormal"/>
        <w:ind w:firstLine="0"/>
        <w:rPr>
          <w:rFonts w:asciiTheme="majorHAnsi" w:hAnsiTheme="majorHAnsi"/>
          <w:b/>
          <w:sz w:val="28"/>
          <w:szCs w:val="28"/>
        </w:rPr>
        <w:sectPr w:rsidR="006C3315" w:rsidSect="001059CA">
          <w:headerReference w:type="default" r:id="rId21"/>
          <w:footerReference w:type="default" r:id="rId22"/>
          <w:pgSz w:w="16838" w:h="11906" w:orient="landscape" w:code="9"/>
          <w:pgMar w:top="1134" w:right="851" w:bottom="851" w:left="851" w:header="567" w:footer="567" w:gutter="0"/>
          <w:pgNumType w:start="1"/>
          <w:cols w:space="708"/>
          <w:docGrid w:linePitch="360"/>
        </w:sect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97"/>
        <w:gridCol w:w="3881"/>
        <w:gridCol w:w="5245"/>
      </w:tblGrid>
      <w:tr w:rsidR="00F21C73" w:rsidRPr="00F21C73" w:rsidTr="00F21C73">
        <w:trPr>
          <w:trHeight w:val="638"/>
        </w:trPr>
        <w:tc>
          <w:tcPr>
            <w:tcW w:w="15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lastRenderedPageBreak/>
              <w:t>Отчет об исполнении предельной штатной численности муниципальных служащих                                                                                 Береславского сельского поселения за 2011год</w:t>
            </w:r>
          </w:p>
        </w:tc>
      </w:tr>
      <w:tr w:rsidR="00F21C73" w:rsidRPr="00F21C73" w:rsidTr="00F21C73">
        <w:trPr>
          <w:trHeight w:val="247"/>
        </w:trPr>
        <w:tc>
          <w:tcPr>
            <w:tcW w:w="6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21C73" w:rsidRPr="00F21C73" w:rsidTr="00F21C73">
        <w:trPr>
          <w:trHeight w:val="989"/>
        </w:trPr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1C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1C73">
              <w:rPr>
                <w:color w:val="000000"/>
                <w:sz w:val="20"/>
                <w:szCs w:val="20"/>
              </w:rPr>
              <w:t>Утвержденная численность                                               (штатных единиц)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1C73">
              <w:rPr>
                <w:color w:val="000000"/>
                <w:sz w:val="20"/>
                <w:szCs w:val="20"/>
              </w:rPr>
              <w:t>Фактически замещено                                          (штатных единиц)</w:t>
            </w:r>
          </w:p>
        </w:tc>
      </w:tr>
      <w:tr w:rsidR="00F21C73" w:rsidRPr="00F21C73" w:rsidTr="00F21C73">
        <w:trPr>
          <w:trHeight w:val="202"/>
        </w:trPr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1C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1C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1C73">
              <w:rPr>
                <w:color w:val="000000"/>
                <w:sz w:val="16"/>
                <w:szCs w:val="16"/>
              </w:rPr>
              <w:t>3</w:t>
            </w:r>
          </w:p>
        </w:tc>
      </w:tr>
      <w:tr w:rsidR="00F21C73" w:rsidRPr="00F21C73" w:rsidTr="00F21C73">
        <w:trPr>
          <w:trHeight w:val="377"/>
        </w:trPr>
        <w:tc>
          <w:tcPr>
            <w:tcW w:w="64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1C73" w:rsidRPr="00F21C73" w:rsidTr="00F21C73">
        <w:trPr>
          <w:trHeight w:val="449"/>
        </w:trPr>
        <w:tc>
          <w:tcPr>
            <w:tcW w:w="6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t>Администрация Береславского сельского поселения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t>8</w:t>
            </w:r>
          </w:p>
        </w:tc>
      </w:tr>
      <w:tr w:rsidR="00F21C73" w:rsidRPr="00F21C73" w:rsidTr="00F21C73">
        <w:trPr>
          <w:trHeight w:val="581"/>
        </w:trPr>
        <w:tc>
          <w:tcPr>
            <w:tcW w:w="6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73" w:rsidRPr="00F21C73" w:rsidRDefault="00F21C73" w:rsidP="00F2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21C73">
              <w:rPr>
                <w:b/>
                <w:bCs/>
                <w:color w:val="000000"/>
              </w:rPr>
              <w:t>8</w:t>
            </w:r>
          </w:p>
        </w:tc>
      </w:tr>
    </w:tbl>
    <w:p w:rsidR="00704170" w:rsidRDefault="00704170" w:rsidP="00704170">
      <w:pPr>
        <w:tabs>
          <w:tab w:val="right" w:pos="15168"/>
        </w:tabs>
        <w:spacing w:before="840"/>
        <w:rPr>
          <w:b/>
          <w:sz w:val="28"/>
          <w:szCs w:val="28"/>
        </w:rPr>
      </w:pPr>
      <w:r w:rsidRPr="008406EE">
        <w:rPr>
          <w:b/>
          <w:sz w:val="28"/>
          <w:szCs w:val="28"/>
        </w:rPr>
        <w:t>Ведущий специалист – главный бухгалтер</w:t>
      </w:r>
      <w:r w:rsidRPr="008406EE">
        <w:rPr>
          <w:b/>
          <w:sz w:val="28"/>
          <w:szCs w:val="28"/>
        </w:rPr>
        <w:tab/>
        <w:t>Г.В. Заброда</w:t>
      </w:r>
    </w:p>
    <w:p w:rsidR="006C3315" w:rsidRDefault="006C3315" w:rsidP="00482CC7">
      <w:pPr>
        <w:pStyle w:val="ConsNormal"/>
        <w:ind w:firstLine="0"/>
        <w:rPr>
          <w:rFonts w:asciiTheme="majorHAnsi" w:hAnsiTheme="majorHAnsi"/>
          <w:b/>
          <w:sz w:val="28"/>
          <w:szCs w:val="28"/>
        </w:rPr>
      </w:pPr>
    </w:p>
    <w:p w:rsidR="0010096B" w:rsidRDefault="0010096B" w:rsidP="00482CC7">
      <w:pPr>
        <w:pStyle w:val="ConsNormal"/>
        <w:ind w:firstLine="0"/>
        <w:rPr>
          <w:rFonts w:asciiTheme="majorHAnsi" w:hAnsiTheme="majorHAnsi"/>
          <w:b/>
          <w:sz w:val="28"/>
          <w:szCs w:val="28"/>
        </w:rPr>
        <w:sectPr w:rsidR="0010096B" w:rsidSect="001059CA">
          <w:headerReference w:type="default" r:id="rId23"/>
          <w:footerReference w:type="default" r:id="rId24"/>
          <w:pgSz w:w="16838" w:h="11906" w:orient="landscape" w:code="9"/>
          <w:pgMar w:top="1134" w:right="851" w:bottom="851" w:left="851" w:header="567" w:footer="567" w:gutter="0"/>
          <w:pgNumType w:start="1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33"/>
        <w:gridCol w:w="504"/>
        <w:gridCol w:w="425"/>
        <w:gridCol w:w="424"/>
        <w:gridCol w:w="884"/>
        <w:gridCol w:w="441"/>
        <w:gridCol w:w="931"/>
        <w:gridCol w:w="900"/>
        <w:gridCol w:w="915"/>
        <w:gridCol w:w="945"/>
        <w:gridCol w:w="932"/>
      </w:tblGrid>
      <w:tr w:rsidR="002736F2" w:rsidRPr="002736F2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36F2">
              <w:rPr>
                <w:b/>
                <w:bCs/>
                <w:color w:val="000000"/>
              </w:rPr>
              <w:lastRenderedPageBreak/>
              <w:t>Отчет об исполнении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36F2" w:rsidRPr="002736F2" w:rsidTr="002736F2">
        <w:trPr>
          <w:trHeight w:val="305"/>
        </w:trPr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36F2">
              <w:rPr>
                <w:b/>
                <w:bCs/>
                <w:color w:val="000000"/>
              </w:rPr>
              <w:t>муниципальных целевых программ за 2011 год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36F2" w:rsidRPr="002736F2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36F2">
              <w:rPr>
                <w:b/>
                <w:bCs/>
                <w:color w:val="000000"/>
              </w:rPr>
              <w:t>Береславского сельского поселения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36F2" w:rsidRPr="002736F2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36F2" w:rsidRPr="002736F2" w:rsidTr="002736F2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2736F2" w:rsidRPr="002736F2" w:rsidTr="002736F2">
        <w:trPr>
          <w:trHeight w:val="68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 xml:space="preserve"> Подраздел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Утвержденный план                              на 2011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Уточненный план                              на 2011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Кассовое исполнение за 2011 год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2736F2" w:rsidRPr="002736F2">
        <w:trPr>
          <w:trHeight w:val="1046"/>
        </w:trPr>
        <w:tc>
          <w:tcPr>
            <w:tcW w:w="3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к утвержденному плану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к уточненному плану</w:t>
            </w:r>
          </w:p>
        </w:tc>
      </w:tr>
      <w:tr w:rsidR="002736F2" w:rsidRPr="002736F2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736F2" w:rsidRPr="002736F2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736F2" w:rsidRPr="002736F2">
        <w:trPr>
          <w:trHeight w:val="494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Администрация Береславского сельского поселения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36F2" w:rsidRPr="002736F2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36F2" w:rsidRPr="002736F2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736F2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36F2" w:rsidRPr="002736F2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36F2" w:rsidRPr="002736F2">
        <w:trPr>
          <w:trHeight w:val="1018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Муниципальная целевая программа "Жилище". Подпрограмма "Обеспечение жильем молодых семей"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36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36F2" w:rsidRPr="002736F2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36F2" w:rsidRPr="002736F2">
        <w:trPr>
          <w:trHeight w:val="276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736F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6F2" w:rsidRPr="002736F2" w:rsidRDefault="002736F2" w:rsidP="002736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36F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42ABA" w:rsidRDefault="00042ABA" w:rsidP="00042ABA">
      <w:pPr>
        <w:tabs>
          <w:tab w:val="right" w:pos="15168"/>
        </w:tabs>
        <w:spacing w:before="840"/>
        <w:rPr>
          <w:b/>
          <w:sz w:val="28"/>
          <w:szCs w:val="28"/>
        </w:rPr>
      </w:pPr>
      <w:r w:rsidRPr="008406EE">
        <w:rPr>
          <w:b/>
          <w:sz w:val="28"/>
          <w:szCs w:val="28"/>
        </w:rPr>
        <w:t>Ведущий специалист – главный бухгалтер</w:t>
      </w:r>
      <w:r w:rsidRPr="008406EE">
        <w:rPr>
          <w:b/>
          <w:sz w:val="28"/>
          <w:szCs w:val="28"/>
        </w:rPr>
        <w:tab/>
        <w:t>Г.В. Заброда</w:t>
      </w:r>
    </w:p>
    <w:p w:rsidR="00042ABA" w:rsidRDefault="00042ABA" w:rsidP="00042ABA">
      <w:pPr>
        <w:pStyle w:val="ConsNormal"/>
        <w:ind w:firstLine="0"/>
        <w:rPr>
          <w:rFonts w:asciiTheme="majorHAnsi" w:hAnsiTheme="majorHAnsi"/>
          <w:b/>
          <w:sz w:val="28"/>
          <w:szCs w:val="28"/>
        </w:rPr>
      </w:pPr>
    </w:p>
    <w:p w:rsidR="00EA7C29" w:rsidRDefault="00EA7C29" w:rsidP="00042ABA">
      <w:pPr>
        <w:pStyle w:val="ConsNormal"/>
        <w:ind w:firstLine="0"/>
        <w:rPr>
          <w:rFonts w:asciiTheme="majorHAnsi" w:hAnsiTheme="majorHAnsi"/>
          <w:b/>
          <w:sz w:val="28"/>
          <w:szCs w:val="28"/>
        </w:rPr>
        <w:sectPr w:rsidR="00EA7C29" w:rsidSect="001059CA">
          <w:headerReference w:type="default" r:id="rId25"/>
          <w:footerReference w:type="default" r:id="rId26"/>
          <w:pgSz w:w="16838" w:h="11906" w:orient="landscape" w:code="9"/>
          <w:pgMar w:top="1134" w:right="851" w:bottom="851" w:left="851" w:header="567" w:footer="567" w:gutter="0"/>
          <w:pgNumType w:start="1"/>
          <w:cols w:space="708"/>
          <w:docGrid w:linePitch="360"/>
        </w:sectPr>
      </w:pPr>
    </w:p>
    <w:p w:rsidR="00EA7C29" w:rsidRDefault="007B4649" w:rsidP="007B4649">
      <w:pPr>
        <w:pStyle w:val="ConsNormal"/>
        <w:spacing w:after="280"/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7B4649">
        <w:rPr>
          <w:rFonts w:asciiTheme="majorHAnsi" w:hAnsiTheme="majorHAnsi"/>
          <w:b/>
          <w:sz w:val="28"/>
          <w:szCs w:val="28"/>
        </w:rPr>
        <w:lastRenderedPageBreak/>
        <w:t>Исполнение по источникам внутреннего финансирования дефицита бюджета Береславского сельского поселения по кодам классификации источников финансирования дефицитов бюджетов</w:t>
      </w:r>
    </w:p>
    <w:tbl>
      <w:tblPr>
        <w:tblW w:w="9642" w:type="dxa"/>
        <w:tblInd w:w="-318" w:type="dxa"/>
        <w:tblLayout w:type="fixed"/>
        <w:tblLook w:val="04A0"/>
      </w:tblPr>
      <w:tblGrid>
        <w:gridCol w:w="3545"/>
        <w:gridCol w:w="2674"/>
        <w:gridCol w:w="1031"/>
        <w:gridCol w:w="975"/>
        <w:gridCol w:w="1417"/>
      </w:tblGrid>
      <w:tr w:rsidR="002736F2" w:rsidRPr="002736F2" w:rsidTr="002736F2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rPr>
                <w:sz w:val="20"/>
                <w:szCs w:val="20"/>
              </w:rPr>
            </w:pPr>
            <w:r w:rsidRPr="002736F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rPr>
                <w:sz w:val="20"/>
                <w:szCs w:val="20"/>
              </w:rPr>
            </w:pPr>
            <w:r w:rsidRPr="002736F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  <w:rPr>
                <w:sz w:val="22"/>
                <w:szCs w:val="22"/>
              </w:rPr>
            </w:pPr>
            <w:r w:rsidRPr="002736F2">
              <w:rPr>
                <w:sz w:val="22"/>
                <w:szCs w:val="22"/>
              </w:rPr>
              <w:t>(тыс.рублей)</w:t>
            </w:r>
          </w:p>
        </w:tc>
      </w:tr>
      <w:tr w:rsidR="002736F2" w:rsidRPr="002736F2" w:rsidTr="002736F2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 xml:space="preserve"> Наименование показателя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Код источника финансирования по бюджетной классификации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Утверждено по бюджету на 2010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Уточненный план за 2010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Исполнено за 2010 год</w:t>
            </w:r>
          </w:p>
        </w:tc>
      </w:tr>
      <w:tr w:rsidR="002736F2" w:rsidRPr="002736F2" w:rsidTr="002736F2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4</w:t>
            </w:r>
          </w:p>
        </w:tc>
      </w:tr>
      <w:tr w:rsidR="002736F2" w:rsidRPr="002736F2" w:rsidTr="002736F2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r w:rsidRPr="002736F2">
              <w:t>Кредиты кредитных организаций в валюте  Российской Федерации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942 01 02 00 00 00 0000 000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</w:tr>
      <w:tr w:rsidR="002736F2" w:rsidRPr="002736F2" w:rsidTr="002736F2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r w:rsidRPr="002736F2">
              <w:t>Изменение остатков средств на счетах по учету  средств бюджета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942 01 05 00 00 00 0000 000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3 570,1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3 570,1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3 008,9</w:t>
            </w:r>
          </w:p>
        </w:tc>
      </w:tr>
      <w:tr w:rsidR="002736F2" w:rsidRPr="002736F2" w:rsidTr="002736F2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r w:rsidRPr="002736F2">
              <w:t>Иные источники внутреннего финансирования  дефицитов бюджетов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942 01 06 00 00 00 0000 000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</w:tr>
      <w:tr w:rsidR="002736F2" w:rsidRPr="002736F2" w:rsidTr="002736F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r w:rsidRPr="002736F2"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942 01 06 04 00 00 0000 000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</w:tr>
      <w:tr w:rsidR="002736F2" w:rsidRPr="002736F2" w:rsidTr="002736F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r w:rsidRPr="002736F2"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942 01 06 05 00 00 0000 000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 </w:t>
            </w:r>
          </w:p>
        </w:tc>
      </w:tr>
      <w:tr w:rsidR="002736F2" w:rsidRPr="002736F2" w:rsidTr="002736F2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2" w:rsidRPr="002736F2" w:rsidRDefault="002736F2" w:rsidP="002736F2">
            <w:r w:rsidRPr="002736F2">
              <w:t>Источники финансирования дефицита бюджетов - всего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center"/>
            </w:pPr>
            <w:r w:rsidRPr="002736F2">
              <w:t>000 90 00 00 00 00 0000 000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3 570,1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3 570,1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F2" w:rsidRPr="002736F2" w:rsidRDefault="002736F2" w:rsidP="002736F2">
            <w:pPr>
              <w:jc w:val="right"/>
            </w:pPr>
            <w:r w:rsidRPr="002736F2">
              <w:t>3 008,9</w:t>
            </w:r>
          </w:p>
        </w:tc>
      </w:tr>
    </w:tbl>
    <w:p w:rsidR="002736F2" w:rsidRDefault="002736F2" w:rsidP="007B4649">
      <w:pPr>
        <w:pStyle w:val="ConsNormal"/>
        <w:spacing w:after="280"/>
        <w:ind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EA7C29" w:rsidRDefault="007B4649" w:rsidP="007B4649">
      <w:pPr>
        <w:pStyle w:val="ConsNormal"/>
        <w:tabs>
          <w:tab w:val="right" w:pos="9921"/>
        </w:tabs>
        <w:spacing w:before="840"/>
        <w:ind w:firstLine="0"/>
        <w:rPr>
          <w:rFonts w:asciiTheme="majorHAnsi" w:hAnsiTheme="majorHAnsi"/>
          <w:b/>
          <w:sz w:val="28"/>
          <w:szCs w:val="28"/>
        </w:rPr>
      </w:pPr>
      <w:r w:rsidRPr="007B4649">
        <w:rPr>
          <w:rFonts w:asciiTheme="majorHAnsi" w:hAnsiTheme="majorHAnsi"/>
          <w:b/>
          <w:sz w:val="28"/>
          <w:szCs w:val="28"/>
        </w:rPr>
        <w:t>Ведущий специалист – главный бухгалтер</w:t>
      </w:r>
      <w:r w:rsidRPr="007B4649">
        <w:rPr>
          <w:rFonts w:asciiTheme="majorHAnsi" w:hAnsiTheme="majorHAnsi"/>
          <w:b/>
          <w:sz w:val="28"/>
          <w:szCs w:val="28"/>
        </w:rPr>
        <w:tab/>
        <w:t>Г.В. Заброда</w:t>
      </w:r>
    </w:p>
    <w:p w:rsidR="005B42E3" w:rsidRDefault="005B42E3" w:rsidP="005B42E3">
      <w:pPr>
        <w:pStyle w:val="ConsNormal"/>
        <w:tabs>
          <w:tab w:val="right" w:pos="9921"/>
        </w:tabs>
        <w:ind w:firstLine="0"/>
        <w:rPr>
          <w:rFonts w:asciiTheme="majorHAnsi" w:hAnsiTheme="majorHAnsi"/>
          <w:b/>
          <w:sz w:val="28"/>
          <w:szCs w:val="28"/>
        </w:rPr>
      </w:pPr>
    </w:p>
    <w:p w:rsidR="005B42E3" w:rsidRDefault="005B42E3" w:rsidP="005B42E3">
      <w:pPr>
        <w:pStyle w:val="ConsNormal"/>
        <w:tabs>
          <w:tab w:val="right" w:pos="9921"/>
        </w:tabs>
        <w:ind w:firstLine="0"/>
        <w:rPr>
          <w:rFonts w:asciiTheme="majorHAnsi" w:hAnsiTheme="majorHAnsi"/>
          <w:b/>
          <w:sz w:val="28"/>
          <w:szCs w:val="28"/>
        </w:rPr>
        <w:sectPr w:rsidR="005B42E3" w:rsidSect="00DE7B63">
          <w:headerReference w:type="default" r:id="rId27"/>
          <w:footerReference w:type="default" r:id="rId28"/>
          <w:pgSz w:w="11906" w:h="16838" w:code="9"/>
          <w:pgMar w:top="1134" w:right="850" w:bottom="1134" w:left="1701" w:header="567" w:footer="567" w:gutter="0"/>
          <w:pgNumType w:start="1"/>
          <w:cols w:space="708"/>
          <w:docGrid w:linePitch="360"/>
        </w:sectPr>
      </w:pPr>
    </w:p>
    <w:p w:rsidR="00DE7B63" w:rsidRDefault="00DE7B63" w:rsidP="00DE7B63">
      <w:pPr>
        <w:pStyle w:val="ConsNormal"/>
        <w:tabs>
          <w:tab w:val="right" w:pos="9921"/>
        </w:tabs>
        <w:ind w:firstLine="0"/>
        <w:rPr>
          <w:rFonts w:asciiTheme="majorHAnsi" w:hAnsiTheme="majorHAnsi"/>
          <w:b/>
          <w:sz w:val="28"/>
          <w:szCs w:val="28"/>
        </w:rPr>
      </w:pPr>
    </w:p>
    <w:p w:rsidR="00B300E7" w:rsidRDefault="00B300E7" w:rsidP="00DE7B63">
      <w:pPr>
        <w:pStyle w:val="ConsNormal"/>
        <w:tabs>
          <w:tab w:val="right" w:pos="9921"/>
        </w:tabs>
        <w:ind w:firstLine="0"/>
        <w:rPr>
          <w:rFonts w:asciiTheme="majorHAnsi" w:hAnsiTheme="majorHAnsi"/>
          <w:b/>
          <w:sz w:val="28"/>
          <w:szCs w:val="28"/>
        </w:rPr>
        <w:sectPr w:rsidR="00B300E7" w:rsidSect="00DE7B63">
          <w:headerReference w:type="default" r:id="rId29"/>
          <w:footerReference w:type="default" r:id="rId30"/>
          <w:pgSz w:w="11906" w:h="16838" w:code="9"/>
          <w:pgMar w:top="1134" w:right="850" w:bottom="1134" w:left="1701" w:header="567" w:footer="567" w:gutter="0"/>
          <w:pgNumType w:start="1"/>
          <w:cols w:space="708"/>
          <w:docGrid w:linePitch="360"/>
        </w:sectPr>
      </w:pPr>
    </w:p>
    <w:p w:rsidR="00B300E7" w:rsidRDefault="00B300E7" w:rsidP="00AA700B">
      <w:pPr>
        <w:pStyle w:val="ConsNormal"/>
        <w:tabs>
          <w:tab w:val="right" w:pos="9356"/>
        </w:tabs>
        <w:ind w:firstLine="0"/>
        <w:rPr>
          <w:rFonts w:asciiTheme="majorHAnsi" w:hAnsiTheme="majorHAnsi"/>
          <w:b/>
          <w:sz w:val="28"/>
          <w:szCs w:val="28"/>
        </w:rPr>
      </w:pPr>
    </w:p>
    <w:sectPr w:rsidR="00B300E7" w:rsidSect="00DE7B63">
      <w:headerReference w:type="default" r:id="rId31"/>
      <w:footerReference w:type="default" r:id="rId32"/>
      <w:pgSz w:w="11906" w:h="16838" w:code="9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75" w:rsidRDefault="00184275">
      <w:r>
        <w:separator/>
      </w:r>
    </w:p>
  </w:endnote>
  <w:endnote w:type="continuationSeparator" w:id="1">
    <w:p w:rsidR="00184275" w:rsidRDefault="0018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1B" w:rsidRPr="001A0C1B" w:rsidRDefault="001A0C1B" w:rsidP="001A0C1B">
    <w:pPr>
      <w:pStyle w:val="a8"/>
      <w:rPr>
        <w:b/>
        <w:sz w:val="28"/>
        <w:szCs w:val="28"/>
      </w:rPr>
    </w:pPr>
    <w:r w:rsidRPr="001A0C1B">
      <w:rPr>
        <w:b/>
        <w:sz w:val="28"/>
        <w:szCs w:val="28"/>
      </w:rPr>
      <w:t>КОПИЯ ВЕРНА:</w:t>
    </w:r>
  </w:p>
  <w:p w:rsidR="001A0C1B" w:rsidRPr="001A0C1B" w:rsidRDefault="001A0C1B" w:rsidP="001A0C1B">
    <w:pPr>
      <w:pStyle w:val="a8"/>
      <w:rPr>
        <w:b/>
        <w:sz w:val="28"/>
        <w:szCs w:val="28"/>
      </w:rPr>
    </w:pPr>
    <w:r w:rsidRPr="001A0C1B">
      <w:rPr>
        <w:b/>
        <w:sz w:val="28"/>
        <w:szCs w:val="28"/>
      </w:rPr>
      <w:t>Секретарь сельского Совета</w:t>
    </w:r>
  </w:p>
  <w:p w:rsidR="001A0C1B" w:rsidRPr="001A0C1B" w:rsidRDefault="001A0C1B">
    <w:pPr>
      <w:pStyle w:val="a8"/>
      <w:rPr>
        <w:b/>
        <w:sz w:val="28"/>
        <w:szCs w:val="28"/>
      </w:rPr>
    </w:pPr>
    <w:r w:rsidRPr="001A0C1B">
      <w:rPr>
        <w:b/>
        <w:sz w:val="28"/>
        <w:szCs w:val="28"/>
      </w:rPr>
      <w:t>Бе</w:t>
    </w:r>
    <w:r>
      <w:rPr>
        <w:b/>
        <w:sz w:val="28"/>
        <w:szCs w:val="28"/>
      </w:rPr>
      <w:t>реславского сельского поселения</w:t>
    </w:r>
    <w:r w:rsidRPr="001A0C1B">
      <w:rPr>
        <w:b/>
        <w:sz w:val="28"/>
        <w:szCs w:val="28"/>
      </w:rPr>
      <w:tab/>
      <w:t>М.И. Сотникова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2998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1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1</w: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3002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1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1</w:t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23072A">
    <w:pPr>
      <w:pStyle w:val="a8"/>
      <w:jc w:val="right"/>
      <w:rPr>
        <w:rFonts w:asciiTheme="majorHAnsi" w:hAnsiTheme="majorHAnsi"/>
        <w:color w:val="A6A6A6" w:themeColor="background1" w:themeShade="A6"/>
        <w:sz w:val="16"/>
      </w:rPr>
    </w:pPr>
    <w:r w:rsidRPr="00784822">
      <w:rPr>
        <w:rFonts w:asciiTheme="majorHAnsi" w:hAnsiTheme="majorHAnsi"/>
        <w:color w:val="A6A6A6" w:themeColor="background1" w:themeShade="A6"/>
        <w:sz w:val="16"/>
      </w:rPr>
      <w:fldChar w:fldCharType="begin"/>
    </w:r>
    <w:r w:rsidR="009630F5" w:rsidRPr="00784822">
      <w:rPr>
        <w:rFonts w:asciiTheme="majorHAnsi" w:hAnsiTheme="majorHAnsi"/>
        <w:color w:val="A6A6A6" w:themeColor="background1" w:themeShade="A6"/>
        <w:sz w:val="16"/>
      </w:rPr>
      <w:instrText xml:space="preserve"> PAGE   \* MERGEFORMAT </w:instrText>
    </w:r>
    <w:r w:rsidRPr="00784822">
      <w:rPr>
        <w:rFonts w:asciiTheme="majorHAnsi" w:hAnsiTheme="majorHAnsi"/>
        <w:color w:val="A6A6A6" w:themeColor="background1" w:themeShade="A6"/>
        <w:sz w:val="16"/>
      </w:rPr>
      <w:fldChar w:fldCharType="separate"/>
    </w:r>
    <w:r w:rsidR="001A0C1B">
      <w:rPr>
        <w:rFonts w:asciiTheme="majorHAnsi" w:hAnsiTheme="majorHAnsi"/>
        <w:noProof/>
        <w:color w:val="A6A6A6" w:themeColor="background1" w:themeShade="A6"/>
        <w:sz w:val="16"/>
      </w:rPr>
      <w:t>1</w:t>
    </w:r>
    <w:r w:rsidRPr="00784822">
      <w:rPr>
        <w:rFonts w:asciiTheme="majorHAnsi" w:hAnsiTheme="majorHAnsi"/>
        <w:color w:val="A6A6A6" w:themeColor="background1" w:themeShade="A6"/>
        <w:sz w:val="16"/>
      </w:rPr>
      <w:fldChar w:fldCharType="end"/>
    </w:r>
    <w:r w:rsidR="009630F5">
      <w:rPr>
        <w:rFonts w:asciiTheme="majorHAnsi" w:hAnsiTheme="majorHAnsi"/>
        <w:color w:val="A6A6A6" w:themeColor="background1" w:themeShade="A6"/>
        <w:sz w:val="16"/>
      </w:rPr>
      <w:t xml:space="preserve"> из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1B" w:rsidRPr="001A0C1B" w:rsidRDefault="001A0C1B">
    <w:pPr>
      <w:pStyle w:val="a8"/>
      <w:rPr>
        <w:b/>
        <w:sz w:val="28"/>
        <w:szCs w:val="28"/>
      </w:rPr>
    </w:pPr>
    <w:r w:rsidRPr="001A0C1B">
      <w:rPr>
        <w:b/>
        <w:sz w:val="28"/>
        <w:szCs w:val="28"/>
      </w:rPr>
      <w:t>КОПИЯ ВЕРНА:</w:t>
    </w:r>
  </w:p>
  <w:p w:rsidR="001A0C1B" w:rsidRPr="001A0C1B" w:rsidRDefault="001A0C1B">
    <w:pPr>
      <w:pStyle w:val="a8"/>
      <w:rPr>
        <w:b/>
        <w:sz w:val="28"/>
        <w:szCs w:val="28"/>
      </w:rPr>
    </w:pPr>
    <w:r w:rsidRPr="001A0C1B">
      <w:rPr>
        <w:b/>
        <w:sz w:val="28"/>
        <w:szCs w:val="28"/>
      </w:rPr>
      <w:t>Секретарь сельского Совета</w:t>
    </w:r>
  </w:p>
  <w:p w:rsidR="001A0C1B" w:rsidRPr="001A0C1B" w:rsidRDefault="001A0C1B">
    <w:pPr>
      <w:pStyle w:val="a8"/>
      <w:rPr>
        <w:b/>
        <w:sz w:val="28"/>
        <w:szCs w:val="28"/>
      </w:rPr>
    </w:pPr>
    <w:r w:rsidRPr="001A0C1B">
      <w:rPr>
        <w:b/>
        <w:sz w:val="28"/>
        <w:szCs w:val="28"/>
      </w:rPr>
      <w:t>Бе</w:t>
    </w:r>
    <w:r>
      <w:rPr>
        <w:b/>
        <w:sz w:val="28"/>
        <w:szCs w:val="28"/>
      </w:rPr>
      <w:t>реславского сельского поселения</w:t>
    </w:r>
    <w:r w:rsidRPr="001A0C1B">
      <w:rPr>
        <w:b/>
        <w:sz w:val="28"/>
        <w:szCs w:val="28"/>
      </w:rPr>
      <w:tab/>
      <w:t>М.И. Сотникова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2963"/>
      <w:docPartObj>
        <w:docPartGallery w:val="Page Numbers (Bottom of Page)"/>
        <w:docPartUnique/>
      </w:docPartObj>
    </w:sdtPr>
    <w:sdtContent>
      <w:p w:rsidR="009630F5" w:rsidRPr="005C0490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5C0490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5C0490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5C0490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1</w:t>
        </w:r>
        <w:r w:rsidRPr="005C0490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 w:rsidRPr="005C0490">
          <w:rPr>
            <w:rFonts w:asciiTheme="majorHAnsi" w:hAnsiTheme="majorHAnsi"/>
            <w:color w:val="A6A6A6" w:themeColor="background1" w:themeShade="A6"/>
            <w:sz w:val="16"/>
          </w:rPr>
          <w:t xml:space="preserve"> из 4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Default="009630F5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2968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1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1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2976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2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1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2986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9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5</w: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163888900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1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1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A6A6A6" w:themeColor="background1" w:themeShade="A6"/>
        <w:sz w:val="16"/>
      </w:rPr>
      <w:id w:val="218772993"/>
      <w:docPartObj>
        <w:docPartGallery w:val="Page Numbers (Bottom of Page)"/>
        <w:docPartUnique/>
      </w:docPartObj>
    </w:sdtPr>
    <w:sdtContent>
      <w:p w:rsidR="009630F5" w:rsidRPr="00784822" w:rsidRDefault="0023072A">
        <w:pPr>
          <w:pStyle w:val="a8"/>
          <w:jc w:val="right"/>
          <w:rPr>
            <w:rFonts w:asciiTheme="majorHAnsi" w:hAnsiTheme="majorHAnsi"/>
            <w:color w:val="A6A6A6" w:themeColor="background1" w:themeShade="A6"/>
            <w:sz w:val="16"/>
          </w:rPr>
        </w:pP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begin"/>
        </w:r>
        <w:r w:rsidR="009630F5" w:rsidRPr="00784822">
          <w:rPr>
            <w:rFonts w:asciiTheme="majorHAnsi" w:hAnsiTheme="majorHAnsi"/>
            <w:color w:val="A6A6A6" w:themeColor="background1" w:themeShade="A6"/>
            <w:sz w:val="16"/>
          </w:rPr>
          <w:instrText xml:space="preserve"> PAGE   \* MERGEFORMAT </w:instrTex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separate"/>
        </w:r>
        <w:r w:rsidR="001A0C1B">
          <w:rPr>
            <w:rFonts w:asciiTheme="majorHAnsi" w:hAnsiTheme="majorHAnsi"/>
            <w:noProof/>
            <w:color w:val="A6A6A6" w:themeColor="background1" w:themeShade="A6"/>
            <w:sz w:val="16"/>
          </w:rPr>
          <w:t>1</w:t>
        </w:r>
        <w:r w:rsidRPr="00784822">
          <w:rPr>
            <w:rFonts w:asciiTheme="majorHAnsi" w:hAnsiTheme="majorHAnsi"/>
            <w:color w:val="A6A6A6" w:themeColor="background1" w:themeShade="A6"/>
            <w:sz w:val="16"/>
          </w:rPr>
          <w:fldChar w:fldCharType="end"/>
        </w:r>
        <w:r w:rsidR="009630F5">
          <w:rPr>
            <w:rFonts w:asciiTheme="majorHAnsi" w:hAnsiTheme="majorHAnsi"/>
            <w:color w:val="A6A6A6" w:themeColor="background1" w:themeShade="A6"/>
            <w:sz w:val="16"/>
          </w:rPr>
          <w:t xml:space="preserve"> из 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75" w:rsidRDefault="00184275">
      <w:r>
        <w:separator/>
      </w:r>
    </w:p>
  </w:footnote>
  <w:footnote w:type="continuationSeparator" w:id="1">
    <w:p w:rsidR="00184275" w:rsidRDefault="0018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Default="002307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30F5" w:rsidRDefault="009630F5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1059CA">
    <w:pPr>
      <w:ind w:left="11340"/>
      <w:jc w:val="center"/>
      <w:rPr>
        <w:b/>
        <w:color w:val="A6A6A6" w:themeColor="background1" w:themeShade="A6"/>
        <w:spacing w:val="-3"/>
        <w:sz w:val="16"/>
      </w:rPr>
    </w:pPr>
    <w:r w:rsidRPr="00784822">
      <w:rPr>
        <w:b/>
        <w:color w:val="A6A6A6" w:themeColor="background1" w:themeShade="A6"/>
        <w:spacing w:val="-3"/>
        <w:sz w:val="16"/>
      </w:rPr>
      <w:t>Приложение</w:t>
    </w:r>
    <w:r>
      <w:rPr>
        <w:b/>
        <w:color w:val="A6A6A6" w:themeColor="background1" w:themeShade="A6"/>
        <w:spacing w:val="-3"/>
        <w:sz w:val="16"/>
      </w:rPr>
      <w:t xml:space="preserve"> №6</w:t>
    </w:r>
  </w:p>
  <w:p w:rsidR="009630F5" w:rsidRPr="00784822" w:rsidRDefault="009630F5" w:rsidP="001059CA">
    <w:pPr>
      <w:ind w:left="11340"/>
      <w:jc w:val="both"/>
      <w:rPr>
        <w:color w:val="A6A6A6" w:themeColor="background1" w:themeShade="A6"/>
        <w:sz w:val="16"/>
      </w:rPr>
    </w:pPr>
    <w:r w:rsidRPr="00784822">
      <w:rPr>
        <w:color w:val="A6A6A6" w:themeColor="background1" w:themeShade="A6"/>
        <w:spacing w:val="-3"/>
        <w:sz w:val="16"/>
      </w:rPr>
      <w:t>к Решению сельского Совета Береславского сельского пос</w:t>
    </w:r>
    <w:r w:rsidR="002736F2">
      <w:rPr>
        <w:color w:val="A6A6A6" w:themeColor="background1" w:themeShade="A6"/>
        <w:spacing w:val="-3"/>
        <w:sz w:val="16"/>
      </w:rPr>
      <w:t>еления от «18» мая 2012 года №09/1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EA7C29">
    <w:pPr>
      <w:ind w:left="6521"/>
      <w:jc w:val="center"/>
      <w:rPr>
        <w:b/>
        <w:color w:val="A6A6A6" w:themeColor="background1" w:themeShade="A6"/>
        <w:spacing w:val="-3"/>
        <w:sz w:val="16"/>
      </w:rPr>
    </w:pPr>
    <w:r w:rsidRPr="00784822">
      <w:rPr>
        <w:b/>
        <w:color w:val="A6A6A6" w:themeColor="background1" w:themeShade="A6"/>
        <w:spacing w:val="-3"/>
        <w:sz w:val="16"/>
      </w:rPr>
      <w:t>Приложение</w:t>
    </w:r>
    <w:r>
      <w:rPr>
        <w:b/>
        <w:color w:val="A6A6A6" w:themeColor="background1" w:themeShade="A6"/>
        <w:spacing w:val="-3"/>
        <w:sz w:val="16"/>
      </w:rPr>
      <w:t xml:space="preserve"> №7</w:t>
    </w:r>
  </w:p>
  <w:p w:rsidR="009630F5" w:rsidRPr="00784822" w:rsidRDefault="009630F5" w:rsidP="00EA7C29">
    <w:pPr>
      <w:ind w:left="6521"/>
      <w:jc w:val="both"/>
      <w:rPr>
        <w:color w:val="A6A6A6" w:themeColor="background1" w:themeShade="A6"/>
        <w:sz w:val="16"/>
      </w:rPr>
    </w:pPr>
    <w:r w:rsidRPr="00784822">
      <w:rPr>
        <w:color w:val="A6A6A6" w:themeColor="background1" w:themeShade="A6"/>
        <w:spacing w:val="-3"/>
        <w:sz w:val="16"/>
      </w:rPr>
      <w:t>к Решению сельского Совета Береславского сельского пос</w:t>
    </w:r>
    <w:r w:rsidR="001673FF">
      <w:rPr>
        <w:color w:val="A6A6A6" w:themeColor="background1" w:themeShade="A6"/>
        <w:spacing w:val="-3"/>
        <w:sz w:val="16"/>
      </w:rPr>
      <w:t>еления от «18» мая 2012 года №09/1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EA7C29">
    <w:pPr>
      <w:ind w:left="6521"/>
      <w:jc w:val="both"/>
      <w:rPr>
        <w:color w:val="A6A6A6" w:themeColor="background1" w:themeShade="A6"/>
        <w:sz w:val="16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EA7C29">
    <w:pPr>
      <w:ind w:left="6521"/>
      <w:jc w:val="both"/>
      <w:rPr>
        <w:color w:val="A6A6A6" w:themeColor="background1" w:themeShade="A6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1B" w:rsidRPr="001A0C1B" w:rsidRDefault="001A0C1B" w:rsidP="001A0C1B">
    <w:pPr>
      <w:pStyle w:val="a5"/>
      <w:ind w:firstLine="7513"/>
      <w:rPr>
        <w:b/>
        <w:sz w:val="28"/>
        <w:szCs w:val="28"/>
      </w:rPr>
    </w:pPr>
    <w:r w:rsidRPr="001A0C1B">
      <w:rPr>
        <w:b/>
        <w:sz w:val="28"/>
        <w:szCs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1B" w:rsidRPr="001A0C1B" w:rsidRDefault="001A0C1B" w:rsidP="001A0C1B">
    <w:pPr>
      <w:pStyle w:val="a5"/>
      <w:ind w:firstLine="7655"/>
      <w:rPr>
        <w:b/>
        <w:sz w:val="28"/>
        <w:szCs w:val="28"/>
      </w:rPr>
    </w:pPr>
    <w:r w:rsidRPr="001A0C1B">
      <w:rPr>
        <w:b/>
        <w:sz w:val="28"/>
        <w:szCs w:val="28"/>
      </w:rPr>
      <w:t>КОПИЯ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5C0490" w:rsidRDefault="009630F5" w:rsidP="005C0490">
    <w:pPr>
      <w:ind w:left="11340"/>
      <w:jc w:val="center"/>
      <w:rPr>
        <w:b/>
        <w:color w:val="A6A6A6" w:themeColor="background1" w:themeShade="A6"/>
        <w:spacing w:val="-3"/>
        <w:sz w:val="16"/>
      </w:rPr>
    </w:pPr>
    <w:r w:rsidRPr="005C0490">
      <w:rPr>
        <w:b/>
        <w:color w:val="A6A6A6" w:themeColor="background1" w:themeShade="A6"/>
        <w:spacing w:val="-3"/>
        <w:sz w:val="16"/>
      </w:rPr>
      <w:t>Приложение №1</w:t>
    </w:r>
  </w:p>
  <w:p w:rsidR="009630F5" w:rsidRPr="005C0490" w:rsidRDefault="009630F5" w:rsidP="005C0490">
    <w:pPr>
      <w:ind w:left="11340"/>
      <w:jc w:val="both"/>
      <w:rPr>
        <w:color w:val="A6A6A6" w:themeColor="background1" w:themeShade="A6"/>
        <w:sz w:val="16"/>
      </w:rPr>
    </w:pPr>
    <w:r w:rsidRPr="005C0490">
      <w:rPr>
        <w:color w:val="A6A6A6" w:themeColor="background1" w:themeShade="A6"/>
        <w:spacing w:val="-3"/>
        <w:sz w:val="16"/>
      </w:rPr>
      <w:t>к Решению сельского Совета Береслав</w:t>
    </w:r>
    <w:r>
      <w:rPr>
        <w:color w:val="A6A6A6" w:themeColor="background1" w:themeShade="A6"/>
        <w:spacing w:val="-3"/>
        <w:sz w:val="16"/>
      </w:rPr>
      <w:t>ского сельского поселения от «18» мая 2012 года №09/1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095856" w:rsidRDefault="009630F5" w:rsidP="00291F5E">
    <w:pPr>
      <w:ind w:left="10773"/>
      <w:jc w:val="center"/>
      <w:rPr>
        <w:b/>
        <w:color w:val="808080"/>
        <w:spacing w:val="-3"/>
        <w:sz w:val="20"/>
      </w:rPr>
    </w:pPr>
    <w:r w:rsidRPr="00095856">
      <w:rPr>
        <w:b/>
        <w:color w:val="808080"/>
        <w:spacing w:val="-3"/>
        <w:sz w:val="20"/>
      </w:rPr>
      <w:t>Приложение</w:t>
    </w:r>
    <w:r>
      <w:rPr>
        <w:b/>
        <w:color w:val="808080"/>
        <w:spacing w:val="-3"/>
        <w:sz w:val="20"/>
      </w:rPr>
      <w:t xml:space="preserve"> №1</w:t>
    </w:r>
  </w:p>
  <w:p w:rsidR="009630F5" w:rsidRPr="006126F5" w:rsidRDefault="009630F5" w:rsidP="00291F5E">
    <w:pPr>
      <w:ind w:left="10773"/>
      <w:jc w:val="both"/>
      <w:rPr>
        <w:color w:val="808080"/>
        <w:sz w:val="20"/>
      </w:rPr>
    </w:pPr>
    <w:r w:rsidRPr="006126F5">
      <w:rPr>
        <w:color w:val="808080"/>
        <w:spacing w:val="-3"/>
        <w:sz w:val="20"/>
      </w:rPr>
      <w:t xml:space="preserve">к </w:t>
    </w:r>
    <w:r>
      <w:rPr>
        <w:color w:val="808080"/>
        <w:spacing w:val="-3"/>
        <w:sz w:val="20"/>
      </w:rPr>
      <w:t>Решению</w:t>
    </w:r>
    <w:r w:rsidRPr="006126F5">
      <w:rPr>
        <w:color w:val="808080"/>
        <w:spacing w:val="-3"/>
        <w:sz w:val="20"/>
      </w:rPr>
      <w:t xml:space="preserve"> </w:t>
    </w:r>
    <w:r>
      <w:rPr>
        <w:color w:val="808080"/>
        <w:spacing w:val="-3"/>
        <w:sz w:val="20"/>
      </w:rPr>
      <w:t xml:space="preserve">сельского Совета </w:t>
    </w:r>
    <w:r w:rsidRPr="006126F5">
      <w:rPr>
        <w:color w:val="808080"/>
        <w:spacing w:val="-3"/>
        <w:sz w:val="20"/>
      </w:rPr>
      <w:t>Береславского сельского поселения от </w:t>
    </w:r>
    <w:r>
      <w:rPr>
        <w:color w:val="808080"/>
        <w:spacing w:val="-3"/>
        <w:sz w:val="20"/>
      </w:rPr>
      <w:t>«31</w:t>
    </w:r>
    <w:r w:rsidRPr="006126F5">
      <w:rPr>
        <w:color w:val="808080"/>
        <w:spacing w:val="-3"/>
        <w:sz w:val="20"/>
      </w:rPr>
      <w:t>» </w:t>
    </w:r>
    <w:r>
      <w:rPr>
        <w:color w:val="808080"/>
        <w:spacing w:val="-3"/>
        <w:sz w:val="20"/>
      </w:rPr>
      <w:t>мая</w:t>
    </w:r>
    <w:r w:rsidRPr="006126F5">
      <w:rPr>
        <w:color w:val="808080"/>
        <w:spacing w:val="-3"/>
        <w:sz w:val="20"/>
      </w:rPr>
      <w:t> 2011 года №</w:t>
    </w:r>
    <w:r>
      <w:rPr>
        <w:color w:val="808080"/>
        <w:spacing w:val="-3"/>
        <w:sz w:val="20"/>
      </w:rPr>
      <w:t>11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784822">
    <w:pPr>
      <w:ind w:left="11340"/>
      <w:jc w:val="center"/>
      <w:rPr>
        <w:b/>
        <w:color w:val="A6A6A6" w:themeColor="background1" w:themeShade="A6"/>
        <w:spacing w:val="-3"/>
        <w:sz w:val="16"/>
      </w:rPr>
    </w:pPr>
    <w:r w:rsidRPr="00784822">
      <w:rPr>
        <w:b/>
        <w:color w:val="A6A6A6" w:themeColor="background1" w:themeShade="A6"/>
        <w:spacing w:val="-3"/>
        <w:sz w:val="16"/>
      </w:rPr>
      <w:t>Приложение</w:t>
    </w:r>
    <w:r>
      <w:rPr>
        <w:b/>
        <w:color w:val="A6A6A6" w:themeColor="background1" w:themeShade="A6"/>
        <w:spacing w:val="-3"/>
        <w:sz w:val="16"/>
      </w:rPr>
      <w:t xml:space="preserve"> №2</w:t>
    </w:r>
  </w:p>
  <w:p w:rsidR="009630F5" w:rsidRPr="00784822" w:rsidRDefault="009630F5" w:rsidP="00784822">
    <w:pPr>
      <w:ind w:left="11340"/>
      <w:jc w:val="both"/>
      <w:rPr>
        <w:color w:val="A6A6A6" w:themeColor="background1" w:themeShade="A6"/>
        <w:sz w:val="16"/>
      </w:rPr>
    </w:pPr>
    <w:r w:rsidRPr="00784822">
      <w:rPr>
        <w:color w:val="A6A6A6" w:themeColor="background1" w:themeShade="A6"/>
        <w:spacing w:val="-3"/>
        <w:sz w:val="16"/>
      </w:rPr>
      <w:t>к Решению сельского Совета Береславского сельского пос</w:t>
    </w:r>
    <w:r>
      <w:rPr>
        <w:color w:val="A6A6A6" w:themeColor="background1" w:themeShade="A6"/>
        <w:spacing w:val="-3"/>
        <w:sz w:val="16"/>
      </w:rPr>
      <w:t>еления от «18» мая 2012 года №09/1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B07603">
    <w:pPr>
      <w:ind w:left="5670"/>
      <w:jc w:val="center"/>
      <w:rPr>
        <w:b/>
        <w:color w:val="A6A6A6" w:themeColor="background1" w:themeShade="A6"/>
        <w:spacing w:val="-3"/>
        <w:sz w:val="16"/>
      </w:rPr>
    </w:pPr>
    <w:r w:rsidRPr="00784822">
      <w:rPr>
        <w:b/>
        <w:color w:val="A6A6A6" w:themeColor="background1" w:themeShade="A6"/>
        <w:spacing w:val="-3"/>
        <w:sz w:val="16"/>
      </w:rPr>
      <w:t>Приложение</w:t>
    </w:r>
    <w:r>
      <w:rPr>
        <w:b/>
        <w:color w:val="A6A6A6" w:themeColor="background1" w:themeShade="A6"/>
        <w:spacing w:val="-3"/>
        <w:sz w:val="16"/>
      </w:rPr>
      <w:t xml:space="preserve"> №3</w:t>
    </w:r>
  </w:p>
  <w:p w:rsidR="009630F5" w:rsidRPr="00784822" w:rsidRDefault="009630F5" w:rsidP="00B07603">
    <w:pPr>
      <w:ind w:left="5670"/>
      <w:jc w:val="both"/>
      <w:rPr>
        <w:color w:val="A6A6A6" w:themeColor="background1" w:themeShade="A6"/>
        <w:sz w:val="16"/>
      </w:rPr>
    </w:pPr>
    <w:r w:rsidRPr="00784822">
      <w:rPr>
        <w:color w:val="A6A6A6" w:themeColor="background1" w:themeShade="A6"/>
        <w:spacing w:val="-3"/>
        <w:sz w:val="16"/>
      </w:rPr>
      <w:t>к Решению сельского Совета Береслав</w:t>
    </w:r>
    <w:r>
      <w:rPr>
        <w:color w:val="A6A6A6" w:themeColor="background1" w:themeShade="A6"/>
        <w:spacing w:val="-3"/>
        <w:sz w:val="16"/>
      </w:rPr>
      <w:t>ского сельского поселения от «18» мая 2012 года №09/1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1059CA">
    <w:pPr>
      <w:ind w:left="11340"/>
      <w:jc w:val="center"/>
      <w:rPr>
        <w:b/>
        <w:color w:val="A6A6A6" w:themeColor="background1" w:themeShade="A6"/>
        <w:spacing w:val="-3"/>
        <w:sz w:val="16"/>
      </w:rPr>
    </w:pPr>
    <w:r w:rsidRPr="00784822">
      <w:rPr>
        <w:b/>
        <w:color w:val="A6A6A6" w:themeColor="background1" w:themeShade="A6"/>
        <w:spacing w:val="-3"/>
        <w:sz w:val="16"/>
      </w:rPr>
      <w:t>Приложение</w:t>
    </w:r>
    <w:r>
      <w:rPr>
        <w:b/>
        <w:color w:val="A6A6A6" w:themeColor="background1" w:themeShade="A6"/>
        <w:spacing w:val="-3"/>
        <w:sz w:val="16"/>
      </w:rPr>
      <w:t xml:space="preserve"> №4</w:t>
    </w:r>
  </w:p>
  <w:p w:rsidR="009630F5" w:rsidRPr="00784822" w:rsidRDefault="009630F5" w:rsidP="001059CA">
    <w:pPr>
      <w:ind w:left="11340"/>
      <w:jc w:val="both"/>
      <w:rPr>
        <w:color w:val="A6A6A6" w:themeColor="background1" w:themeShade="A6"/>
        <w:sz w:val="16"/>
      </w:rPr>
    </w:pPr>
    <w:r w:rsidRPr="00784822">
      <w:rPr>
        <w:color w:val="A6A6A6" w:themeColor="background1" w:themeShade="A6"/>
        <w:spacing w:val="-3"/>
        <w:sz w:val="16"/>
      </w:rPr>
      <w:t>к Решению сельского Совета Береславского сельского пос</w:t>
    </w:r>
    <w:r>
      <w:rPr>
        <w:color w:val="A6A6A6" w:themeColor="background1" w:themeShade="A6"/>
        <w:spacing w:val="-3"/>
        <w:sz w:val="16"/>
      </w:rPr>
      <w:t>еления от «18» мая 2012 года №09/1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5" w:rsidRPr="00784822" w:rsidRDefault="009630F5" w:rsidP="001059CA">
    <w:pPr>
      <w:ind w:left="11340"/>
      <w:jc w:val="center"/>
      <w:rPr>
        <w:b/>
        <w:color w:val="A6A6A6" w:themeColor="background1" w:themeShade="A6"/>
        <w:spacing w:val="-3"/>
        <w:sz w:val="16"/>
      </w:rPr>
    </w:pPr>
    <w:r w:rsidRPr="00784822">
      <w:rPr>
        <w:b/>
        <w:color w:val="A6A6A6" w:themeColor="background1" w:themeShade="A6"/>
        <w:spacing w:val="-3"/>
        <w:sz w:val="16"/>
      </w:rPr>
      <w:t>Приложение</w:t>
    </w:r>
    <w:r>
      <w:rPr>
        <w:b/>
        <w:color w:val="A6A6A6" w:themeColor="background1" w:themeShade="A6"/>
        <w:spacing w:val="-3"/>
        <w:sz w:val="16"/>
      </w:rPr>
      <w:t xml:space="preserve"> №5</w:t>
    </w:r>
  </w:p>
  <w:p w:rsidR="009630F5" w:rsidRPr="00784822" w:rsidRDefault="009630F5" w:rsidP="001059CA">
    <w:pPr>
      <w:ind w:left="11340"/>
      <w:jc w:val="both"/>
      <w:rPr>
        <w:color w:val="A6A6A6" w:themeColor="background1" w:themeShade="A6"/>
        <w:sz w:val="16"/>
      </w:rPr>
    </w:pPr>
    <w:r w:rsidRPr="00784822">
      <w:rPr>
        <w:color w:val="A6A6A6" w:themeColor="background1" w:themeShade="A6"/>
        <w:spacing w:val="-3"/>
        <w:sz w:val="16"/>
      </w:rPr>
      <w:t>к Решению сельского Совета Береславского сельского пос</w:t>
    </w:r>
    <w:r>
      <w:rPr>
        <w:color w:val="A6A6A6" w:themeColor="background1" w:themeShade="A6"/>
        <w:spacing w:val="-3"/>
        <w:sz w:val="16"/>
      </w:rPr>
      <w:t>еления от «18» мая 2012 года №09/1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64401"/>
    <w:multiLevelType w:val="hybridMultilevel"/>
    <w:tmpl w:val="649052A2"/>
    <w:lvl w:ilvl="0" w:tplc="6CEE45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1782C"/>
    <w:rsid w:val="000205AA"/>
    <w:rsid w:val="0002685D"/>
    <w:rsid w:val="00032FF0"/>
    <w:rsid w:val="000336B9"/>
    <w:rsid w:val="00035CD7"/>
    <w:rsid w:val="00040606"/>
    <w:rsid w:val="00041329"/>
    <w:rsid w:val="00042ABA"/>
    <w:rsid w:val="00044187"/>
    <w:rsid w:val="00044CAC"/>
    <w:rsid w:val="00047E7D"/>
    <w:rsid w:val="000661A0"/>
    <w:rsid w:val="00071AB2"/>
    <w:rsid w:val="000732B7"/>
    <w:rsid w:val="00073FC5"/>
    <w:rsid w:val="00074CD4"/>
    <w:rsid w:val="0008282A"/>
    <w:rsid w:val="000829C4"/>
    <w:rsid w:val="00084744"/>
    <w:rsid w:val="00085A10"/>
    <w:rsid w:val="000A161C"/>
    <w:rsid w:val="000B6DBE"/>
    <w:rsid w:val="000B7134"/>
    <w:rsid w:val="000B7D5C"/>
    <w:rsid w:val="000C6C4E"/>
    <w:rsid w:val="000D75CF"/>
    <w:rsid w:val="000E0408"/>
    <w:rsid w:val="000E4E5C"/>
    <w:rsid w:val="000E6519"/>
    <w:rsid w:val="000E6DE4"/>
    <w:rsid w:val="000E6E9C"/>
    <w:rsid w:val="000E7AD2"/>
    <w:rsid w:val="000F3FDB"/>
    <w:rsid w:val="000F7BB5"/>
    <w:rsid w:val="0010096B"/>
    <w:rsid w:val="0010205D"/>
    <w:rsid w:val="00104D0D"/>
    <w:rsid w:val="00105957"/>
    <w:rsid w:val="001059CA"/>
    <w:rsid w:val="00115D78"/>
    <w:rsid w:val="001326DF"/>
    <w:rsid w:val="00133BF5"/>
    <w:rsid w:val="00134804"/>
    <w:rsid w:val="00134ED2"/>
    <w:rsid w:val="00140DF1"/>
    <w:rsid w:val="00141CAA"/>
    <w:rsid w:val="00145530"/>
    <w:rsid w:val="001549AA"/>
    <w:rsid w:val="00162B17"/>
    <w:rsid w:val="001673FF"/>
    <w:rsid w:val="0016798B"/>
    <w:rsid w:val="00173E5B"/>
    <w:rsid w:val="00177BEF"/>
    <w:rsid w:val="00177F36"/>
    <w:rsid w:val="00182DEF"/>
    <w:rsid w:val="00184275"/>
    <w:rsid w:val="00184281"/>
    <w:rsid w:val="00194F7F"/>
    <w:rsid w:val="001A0C1B"/>
    <w:rsid w:val="001A397C"/>
    <w:rsid w:val="001B01D6"/>
    <w:rsid w:val="001B48F0"/>
    <w:rsid w:val="001B6560"/>
    <w:rsid w:val="001C13D3"/>
    <w:rsid w:val="001C1C37"/>
    <w:rsid w:val="001C7128"/>
    <w:rsid w:val="001C78AE"/>
    <w:rsid w:val="001D39C1"/>
    <w:rsid w:val="001D7300"/>
    <w:rsid w:val="001E05EA"/>
    <w:rsid w:val="001E3D43"/>
    <w:rsid w:val="001F43F5"/>
    <w:rsid w:val="001F5423"/>
    <w:rsid w:val="001F7227"/>
    <w:rsid w:val="002038A8"/>
    <w:rsid w:val="00203E06"/>
    <w:rsid w:val="00204749"/>
    <w:rsid w:val="00210FFE"/>
    <w:rsid w:val="00211024"/>
    <w:rsid w:val="0021185E"/>
    <w:rsid w:val="002129D7"/>
    <w:rsid w:val="0022265C"/>
    <w:rsid w:val="00222920"/>
    <w:rsid w:val="002250B0"/>
    <w:rsid w:val="0023072A"/>
    <w:rsid w:val="0023432E"/>
    <w:rsid w:val="0023775F"/>
    <w:rsid w:val="002428A5"/>
    <w:rsid w:val="00242B83"/>
    <w:rsid w:val="002437F9"/>
    <w:rsid w:val="002514DE"/>
    <w:rsid w:val="002558EE"/>
    <w:rsid w:val="002629E9"/>
    <w:rsid w:val="002660DA"/>
    <w:rsid w:val="00270E59"/>
    <w:rsid w:val="00271159"/>
    <w:rsid w:val="002722F7"/>
    <w:rsid w:val="00272437"/>
    <w:rsid w:val="00273398"/>
    <w:rsid w:val="002736F2"/>
    <w:rsid w:val="00277737"/>
    <w:rsid w:val="00286147"/>
    <w:rsid w:val="002861C0"/>
    <w:rsid w:val="0029184D"/>
    <w:rsid w:val="00291F5E"/>
    <w:rsid w:val="00296775"/>
    <w:rsid w:val="00297FF8"/>
    <w:rsid w:val="002A1A88"/>
    <w:rsid w:val="002A4629"/>
    <w:rsid w:val="002A60ED"/>
    <w:rsid w:val="002A6287"/>
    <w:rsid w:val="002B1D84"/>
    <w:rsid w:val="002B210E"/>
    <w:rsid w:val="002B31A4"/>
    <w:rsid w:val="002B511A"/>
    <w:rsid w:val="002C0740"/>
    <w:rsid w:val="002C2640"/>
    <w:rsid w:val="002C4D02"/>
    <w:rsid w:val="002D0D4A"/>
    <w:rsid w:val="002D6A1B"/>
    <w:rsid w:val="002E7098"/>
    <w:rsid w:val="002E7699"/>
    <w:rsid w:val="002E781B"/>
    <w:rsid w:val="002F2434"/>
    <w:rsid w:val="002F398D"/>
    <w:rsid w:val="0030103E"/>
    <w:rsid w:val="00302CCA"/>
    <w:rsid w:val="00304029"/>
    <w:rsid w:val="003079CA"/>
    <w:rsid w:val="003243A0"/>
    <w:rsid w:val="00330712"/>
    <w:rsid w:val="00331680"/>
    <w:rsid w:val="00331BF4"/>
    <w:rsid w:val="00342D56"/>
    <w:rsid w:val="00345B9C"/>
    <w:rsid w:val="00351043"/>
    <w:rsid w:val="0036104B"/>
    <w:rsid w:val="00365366"/>
    <w:rsid w:val="00367A24"/>
    <w:rsid w:val="00370D62"/>
    <w:rsid w:val="00371BD2"/>
    <w:rsid w:val="00372446"/>
    <w:rsid w:val="00375196"/>
    <w:rsid w:val="003766CB"/>
    <w:rsid w:val="00380EDC"/>
    <w:rsid w:val="00385817"/>
    <w:rsid w:val="00386C26"/>
    <w:rsid w:val="0039122E"/>
    <w:rsid w:val="0039372B"/>
    <w:rsid w:val="003A1D46"/>
    <w:rsid w:val="003A1FD9"/>
    <w:rsid w:val="003A4AEB"/>
    <w:rsid w:val="003A4F54"/>
    <w:rsid w:val="003B0364"/>
    <w:rsid w:val="003B201B"/>
    <w:rsid w:val="003B4C61"/>
    <w:rsid w:val="003C7763"/>
    <w:rsid w:val="003D04C1"/>
    <w:rsid w:val="003D7EF1"/>
    <w:rsid w:val="003E2AB2"/>
    <w:rsid w:val="003E37DF"/>
    <w:rsid w:val="003E61D2"/>
    <w:rsid w:val="003E799F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55DA6"/>
    <w:rsid w:val="004668D0"/>
    <w:rsid w:val="004671D9"/>
    <w:rsid w:val="00472A10"/>
    <w:rsid w:val="004773E2"/>
    <w:rsid w:val="00482CC7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B3990"/>
    <w:rsid w:val="004B4B70"/>
    <w:rsid w:val="004C11D6"/>
    <w:rsid w:val="004D3733"/>
    <w:rsid w:val="004D44D1"/>
    <w:rsid w:val="004E110A"/>
    <w:rsid w:val="004E658C"/>
    <w:rsid w:val="004F018B"/>
    <w:rsid w:val="004F2A8D"/>
    <w:rsid w:val="004F3CDC"/>
    <w:rsid w:val="004F608E"/>
    <w:rsid w:val="0051141C"/>
    <w:rsid w:val="005115C5"/>
    <w:rsid w:val="005159EE"/>
    <w:rsid w:val="00521046"/>
    <w:rsid w:val="0052307C"/>
    <w:rsid w:val="00526192"/>
    <w:rsid w:val="00541483"/>
    <w:rsid w:val="005449BC"/>
    <w:rsid w:val="0054685F"/>
    <w:rsid w:val="0054799D"/>
    <w:rsid w:val="0055243D"/>
    <w:rsid w:val="00552548"/>
    <w:rsid w:val="00552734"/>
    <w:rsid w:val="00553CAA"/>
    <w:rsid w:val="005572C6"/>
    <w:rsid w:val="0057067C"/>
    <w:rsid w:val="005718D6"/>
    <w:rsid w:val="005723E6"/>
    <w:rsid w:val="0058561C"/>
    <w:rsid w:val="00593A77"/>
    <w:rsid w:val="0059673E"/>
    <w:rsid w:val="00597A46"/>
    <w:rsid w:val="005A1133"/>
    <w:rsid w:val="005A1E97"/>
    <w:rsid w:val="005A50D6"/>
    <w:rsid w:val="005B1EB4"/>
    <w:rsid w:val="005B2504"/>
    <w:rsid w:val="005B42E3"/>
    <w:rsid w:val="005B57AC"/>
    <w:rsid w:val="005B617C"/>
    <w:rsid w:val="005B7C06"/>
    <w:rsid w:val="005B7F5E"/>
    <w:rsid w:val="005C0490"/>
    <w:rsid w:val="005D00B3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5789"/>
    <w:rsid w:val="00626D51"/>
    <w:rsid w:val="00630619"/>
    <w:rsid w:val="00631CAC"/>
    <w:rsid w:val="006344A1"/>
    <w:rsid w:val="00634FC8"/>
    <w:rsid w:val="00637308"/>
    <w:rsid w:val="00644757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7877"/>
    <w:rsid w:val="00687EAC"/>
    <w:rsid w:val="00691156"/>
    <w:rsid w:val="006A6485"/>
    <w:rsid w:val="006A69E4"/>
    <w:rsid w:val="006B61F1"/>
    <w:rsid w:val="006C2FE6"/>
    <w:rsid w:val="006C3315"/>
    <w:rsid w:val="006D2137"/>
    <w:rsid w:val="006D46D0"/>
    <w:rsid w:val="006D5A56"/>
    <w:rsid w:val="006D62C9"/>
    <w:rsid w:val="006D73DE"/>
    <w:rsid w:val="006E3745"/>
    <w:rsid w:val="006E6101"/>
    <w:rsid w:val="006E7896"/>
    <w:rsid w:val="006F30A6"/>
    <w:rsid w:val="006F3E8E"/>
    <w:rsid w:val="00703689"/>
    <w:rsid w:val="00704170"/>
    <w:rsid w:val="00705B2D"/>
    <w:rsid w:val="00715AD6"/>
    <w:rsid w:val="007243AB"/>
    <w:rsid w:val="0072541B"/>
    <w:rsid w:val="0072635F"/>
    <w:rsid w:val="007301DB"/>
    <w:rsid w:val="00733021"/>
    <w:rsid w:val="0073411C"/>
    <w:rsid w:val="00734564"/>
    <w:rsid w:val="007369E2"/>
    <w:rsid w:val="00737B6A"/>
    <w:rsid w:val="007419CB"/>
    <w:rsid w:val="007426A6"/>
    <w:rsid w:val="00742D23"/>
    <w:rsid w:val="00746CCF"/>
    <w:rsid w:val="0074713D"/>
    <w:rsid w:val="00750A1A"/>
    <w:rsid w:val="00751597"/>
    <w:rsid w:val="00753843"/>
    <w:rsid w:val="00762C47"/>
    <w:rsid w:val="007712FA"/>
    <w:rsid w:val="00774CB8"/>
    <w:rsid w:val="00777F97"/>
    <w:rsid w:val="00782B73"/>
    <w:rsid w:val="00784822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4649"/>
    <w:rsid w:val="007C1CAE"/>
    <w:rsid w:val="007D01FE"/>
    <w:rsid w:val="007D2F05"/>
    <w:rsid w:val="007D43AF"/>
    <w:rsid w:val="007D69B5"/>
    <w:rsid w:val="007E34C5"/>
    <w:rsid w:val="007E7B72"/>
    <w:rsid w:val="007F2548"/>
    <w:rsid w:val="007F330B"/>
    <w:rsid w:val="007F3C71"/>
    <w:rsid w:val="007F5613"/>
    <w:rsid w:val="007F6B68"/>
    <w:rsid w:val="00802A3F"/>
    <w:rsid w:val="00803124"/>
    <w:rsid w:val="008046B3"/>
    <w:rsid w:val="008066A5"/>
    <w:rsid w:val="0081034C"/>
    <w:rsid w:val="00810EA4"/>
    <w:rsid w:val="00811751"/>
    <w:rsid w:val="00814885"/>
    <w:rsid w:val="00827624"/>
    <w:rsid w:val="00827958"/>
    <w:rsid w:val="0083093B"/>
    <w:rsid w:val="00835914"/>
    <w:rsid w:val="00835AB8"/>
    <w:rsid w:val="00862CDD"/>
    <w:rsid w:val="008642B3"/>
    <w:rsid w:val="00876BB6"/>
    <w:rsid w:val="0088310C"/>
    <w:rsid w:val="008842C2"/>
    <w:rsid w:val="0089253E"/>
    <w:rsid w:val="008927E7"/>
    <w:rsid w:val="00893A3C"/>
    <w:rsid w:val="008A529C"/>
    <w:rsid w:val="008A5971"/>
    <w:rsid w:val="008B0881"/>
    <w:rsid w:val="008B1279"/>
    <w:rsid w:val="008B192E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2210"/>
    <w:rsid w:val="00912818"/>
    <w:rsid w:val="009132DE"/>
    <w:rsid w:val="00914BD8"/>
    <w:rsid w:val="00920215"/>
    <w:rsid w:val="00921E9A"/>
    <w:rsid w:val="0092249F"/>
    <w:rsid w:val="00924FA2"/>
    <w:rsid w:val="00926109"/>
    <w:rsid w:val="0093017C"/>
    <w:rsid w:val="009307B9"/>
    <w:rsid w:val="00933C33"/>
    <w:rsid w:val="009345DF"/>
    <w:rsid w:val="00935E06"/>
    <w:rsid w:val="009601AC"/>
    <w:rsid w:val="009630F5"/>
    <w:rsid w:val="0096758A"/>
    <w:rsid w:val="00970A04"/>
    <w:rsid w:val="00972B70"/>
    <w:rsid w:val="009838F1"/>
    <w:rsid w:val="009858C1"/>
    <w:rsid w:val="009865DA"/>
    <w:rsid w:val="00987652"/>
    <w:rsid w:val="009914E7"/>
    <w:rsid w:val="0099164A"/>
    <w:rsid w:val="00992265"/>
    <w:rsid w:val="00992CFD"/>
    <w:rsid w:val="0099339B"/>
    <w:rsid w:val="0099749C"/>
    <w:rsid w:val="009A39BF"/>
    <w:rsid w:val="009A669B"/>
    <w:rsid w:val="009B17D8"/>
    <w:rsid w:val="009B58D7"/>
    <w:rsid w:val="009B5DAD"/>
    <w:rsid w:val="009B7970"/>
    <w:rsid w:val="009C0723"/>
    <w:rsid w:val="009C0997"/>
    <w:rsid w:val="009C332C"/>
    <w:rsid w:val="009C4835"/>
    <w:rsid w:val="009C4F69"/>
    <w:rsid w:val="009C7260"/>
    <w:rsid w:val="009C7C81"/>
    <w:rsid w:val="009E6085"/>
    <w:rsid w:val="009E6BE6"/>
    <w:rsid w:val="00A037C9"/>
    <w:rsid w:val="00A10DCC"/>
    <w:rsid w:val="00A11786"/>
    <w:rsid w:val="00A13258"/>
    <w:rsid w:val="00A1648B"/>
    <w:rsid w:val="00A17A2D"/>
    <w:rsid w:val="00A24F4A"/>
    <w:rsid w:val="00A326AF"/>
    <w:rsid w:val="00A32C0B"/>
    <w:rsid w:val="00A3639C"/>
    <w:rsid w:val="00A441E5"/>
    <w:rsid w:val="00A44C45"/>
    <w:rsid w:val="00A4519D"/>
    <w:rsid w:val="00A4699E"/>
    <w:rsid w:val="00A477C3"/>
    <w:rsid w:val="00A55402"/>
    <w:rsid w:val="00A6048C"/>
    <w:rsid w:val="00A60BD1"/>
    <w:rsid w:val="00A61D92"/>
    <w:rsid w:val="00A72ABF"/>
    <w:rsid w:val="00A7663A"/>
    <w:rsid w:val="00A849EE"/>
    <w:rsid w:val="00A95FB1"/>
    <w:rsid w:val="00A965EB"/>
    <w:rsid w:val="00A96D65"/>
    <w:rsid w:val="00AA1CC0"/>
    <w:rsid w:val="00AA700B"/>
    <w:rsid w:val="00AB154A"/>
    <w:rsid w:val="00AB291D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F3A48"/>
    <w:rsid w:val="00AF3E41"/>
    <w:rsid w:val="00B01CD9"/>
    <w:rsid w:val="00B07603"/>
    <w:rsid w:val="00B150BF"/>
    <w:rsid w:val="00B171F2"/>
    <w:rsid w:val="00B25288"/>
    <w:rsid w:val="00B25437"/>
    <w:rsid w:val="00B25EBE"/>
    <w:rsid w:val="00B25EF6"/>
    <w:rsid w:val="00B300E7"/>
    <w:rsid w:val="00B356FC"/>
    <w:rsid w:val="00B4147A"/>
    <w:rsid w:val="00B44AE0"/>
    <w:rsid w:val="00B452D4"/>
    <w:rsid w:val="00B50D17"/>
    <w:rsid w:val="00B52185"/>
    <w:rsid w:val="00B7007D"/>
    <w:rsid w:val="00B7056F"/>
    <w:rsid w:val="00B70C8C"/>
    <w:rsid w:val="00B759AE"/>
    <w:rsid w:val="00B81EB1"/>
    <w:rsid w:val="00B85A82"/>
    <w:rsid w:val="00B877F5"/>
    <w:rsid w:val="00B97716"/>
    <w:rsid w:val="00BA3D1A"/>
    <w:rsid w:val="00BA49E7"/>
    <w:rsid w:val="00BA58B8"/>
    <w:rsid w:val="00BA5B46"/>
    <w:rsid w:val="00BA6BE1"/>
    <w:rsid w:val="00BB3255"/>
    <w:rsid w:val="00BB3ACF"/>
    <w:rsid w:val="00BB6144"/>
    <w:rsid w:val="00BB7503"/>
    <w:rsid w:val="00BC5075"/>
    <w:rsid w:val="00BC541C"/>
    <w:rsid w:val="00BC5624"/>
    <w:rsid w:val="00BD475D"/>
    <w:rsid w:val="00BD6CEF"/>
    <w:rsid w:val="00BD779D"/>
    <w:rsid w:val="00BE1FD9"/>
    <w:rsid w:val="00BE3DAC"/>
    <w:rsid w:val="00C01084"/>
    <w:rsid w:val="00C124CE"/>
    <w:rsid w:val="00C15841"/>
    <w:rsid w:val="00C20D94"/>
    <w:rsid w:val="00C21B5E"/>
    <w:rsid w:val="00C23539"/>
    <w:rsid w:val="00C32CD0"/>
    <w:rsid w:val="00C41AE1"/>
    <w:rsid w:val="00C433F2"/>
    <w:rsid w:val="00C44975"/>
    <w:rsid w:val="00C51FFF"/>
    <w:rsid w:val="00C52053"/>
    <w:rsid w:val="00C56A1B"/>
    <w:rsid w:val="00C56B52"/>
    <w:rsid w:val="00C57CF6"/>
    <w:rsid w:val="00C6078A"/>
    <w:rsid w:val="00C61013"/>
    <w:rsid w:val="00C61BEA"/>
    <w:rsid w:val="00C624D5"/>
    <w:rsid w:val="00C64E15"/>
    <w:rsid w:val="00C7100C"/>
    <w:rsid w:val="00C7215C"/>
    <w:rsid w:val="00C77636"/>
    <w:rsid w:val="00C77CE1"/>
    <w:rsid w:val="00C866A0"/>
    <w:rsid w:val="00C907BF"/>
    <w:rsid w:val="00C9127C"/>
    <w:rsid w:val="00C917A0"/>
    <w:rsid w:val="00C9315D"/>
    <w:rsid w:val="00C93F65"/>
    <w:rsid w:val="00C94986"/>
    <w:rsid w:val="00C965C0"/>
    <w:rsid w:val="00CA07FA"/>
    <w:rsid w:val="00CA18AF"/>
    <w:rsid w:val="00CA3043"/>
    <w:rsid w:val="00CB27DC"/>
    <w:rsid w:val="00CB4935"/>
    <w:rsid w:val="00CC3D99"/>
    <w:rsid w:val="00CC5764"/>
    <w:rsid w:val="00CD0C25"/>
    <w:rsid w:val="00CD38F4"/>
    <w:rsid w:val="00CE3C2D"/>
    <w:rsid w:val="00CF0B87"/>
    <w:rsid w:val="00CF125B"/>
    <w:rsid w:val="00CF2837"/>
    <w:rsid w:val="00CF2A8C"/>
    <w:rsid w:val="00D018AF"/>
    <w:rsid w:val="00D134F8"/>
    <w:rsid w:val="00D14B44"/>
    <w:rsid w:val="00D172DD"/>
    <w:rsid w:val="00D20DB8"/>
    <w:rsid w:val="00D31CEE"/>
    <w:rsid w:val="00D31F3E"/>
    <w:rsid w:val="00D40246"/>
    <w:rsid w:val="00D41CAE"/>
    <w:rsid w:val="00D604AD"/>
    <w:rsid w:val="00D60A34"/>
    <w:rsid w:val="00D6263C"/>
    <w:rsid w:val="00D638BD"/>
    <w:rsid w:val="00D64599"/>
    <w:rsid w:val="00D70414"/>
    <w:rsid w:val="00D734C9"/>
    <w:rsid w:val="00D74387"/>
    <w:rsid w:val="00D76C11"/>
    <w:rsid w:val="00D77AC0"/>
    <w:rsid w:val="00D81F64"/>
    <w:rsid w:val="00D87D55"/>
    <w:rsid w:val="00D95F29"/>
    <w:rsid w:val="00D960CD"/>
    <w:rsid w:val="00D963A6"/>
    <w:rsid w:val="00DA04F2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4FB7"/>
    <w:rsid w:val="00DE5D67"/>
    <w:rsid w:val="00DE7B63"/>
    <w:rsid w:val="00DE7E08"/>
    <w:rsid w:val="00DF75C7"/>
    <w:rsid w:val="00E026AD"/>
    <w:rsid w:val="00E0445F"/>
    <w:rsid w:val="00E0470C"/>
    <w:rsid w:val="00E065D9"/>
    <w:rsid w:val="00E12AA8"/>
    <w:rsid w:val="00E16203"/>
    <w:rsid w:val="00E16FBF"/>
    <w:rsid w:val="00E203FB"/>
    <w:rsid w:val="00E20C34"/>
    <w:rsid w:val="00E218D2"/>
    <w:rsid w:val="00E258E4"/>
    <w:rsid w:val="00E26406"/>
    <w:rsid w:val="00E26A53"/>
    <w:rsid w:val="00E30DE7"/>
    <w:rsid w:val="00E3127C"/>
    <w:rsid w:val="00E322F6"/>
    <w:rsid w:val="00E32D58"/>
    <w:rsid w:val="00E35FDF"/>
    <w:rsid w:val="00E36149"/>
    <w:rsid w:val="00E371FF"/>
    <w:rsid w:val="00E47816"/>
    <w:rsid w:val="00E5234C"/>
    <w:rsid w:val="00E5618E"/>
    <w:rsid w:val="00E57CE1"/>
    <w:rsid w:val="00E62AC2"/>
    <w:rsid w:val="00E730F2"/>
    <w:rsid w:val="00E74582"/>
    <w:rsid w:val="00E76611"/>
    <w:rsid w:val="00E777A9"/>
    <w:rsid w:val="00E8698E"/>
    <w:rsid w:val="00E9229A"/>
    <w:rsid w:val="00E941AA"/>
    <w:rsid w:val="00EA3341"/>
    <w:rsid w:val="00EA510D"/>
    <w:rsid w:val="00EA7C29"/>
    <w:rsid w:val="00EC04C4"/>
    <w:rsid w:val="00EC4211"/>
    <w:rsid w:val="00EC46A1"/>
    <w:rsid w:val="00EC6151"/>
    <w:rsid w:val="00EC6E82"/>
    <w:rsid w:val="00ED337A"/>
    <w:rsid w:val="00EE1E9B"/>
    <w:rsid w:val="00EE3EB3"/>
    <w:rsid w:val="00EE5561"/>
    <w:rsid w:val="00EE70BA"/>
    <w:rsid w:val="00EE740D"/>
    <w:rsid w:val="00EF262C"/>
    <w:rsid w:val="00EF5B53"/>
    <w:rsid w:val="00EF620C"/>
    <w:rsid w:val="00F138CC"/>
    <w:rsid w:val="00F15FBF"/>
    <w:rsid w:val="00F1677B"/>
    <w:rsid w:val="00F17295"/>
    <w:rsid w:val="00F1743E"/>
    <w:rsid w:val="00F21C73"/>
    <w:rsid w:val="00F22FD2"/>
    <w:rsid w:val="00F24AF9"/>
    <w:rsid w:val="00F25344"/>
    <w:rsid w:val="00F27750"/>
    <w:rsid w:val="00F33D7A"/>
    <w:rsid w:val="00F37E28"/>
    <w:rsid w:val="00F40270"/>
    <w:rsid w:val="00F470C5"/>
    <w:rsid w:val="00F47B3A"/>
    <w:rsid w:val="00F53DEF"/>
    <w:rsid w:val="00F54072"/>
    <w:rsid w:val="00F55553"/>
    <w:rsid w:val="00F6261A"/>
    <w:rsid w:val="00F66C77"/>
    <w:rsid w:val="00F670A6"/>
    <w:rsid w:val="00F67B51"/>
    <w:rsid w:val="00F82AD4"/>
    <w:rsid w:val="00F85584"/>
    <w:rsid w:val="00F85686"/>
    <w:rsid w:val="00FB012D"/>
    <w:rsid w:val="00FB0552"/>
    <w:rsid w:val="00FB41DD"/>
    <w:rsid w:val="00FB5DE2"/>
    <w:rsid w:val="00FC2ACF"/>
    <w:rsid w:val="00FC3570"/>
    <w:rsid w:val="00FC7949"/>
    <w:rsid w:val="00FE244E"/>
    <w:rsid w:val="00FE3C84"/>
    <w:rsid w:val="00FE5C0C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C2"/>
    <w:rPr>
      <w:sz w:val="24"/>
      <w:szCs w:val="24"/>
    </w:rPr>
  </w:style>
  <w:style w:type="paragraph" w:styleId="1">
    <w:name w:val="heading 1"/>
    <w:basedOn w:val="a"/>
    <w:next w:val="a"/>
    <w:qFormat/>
    <w:rsid w:val="008842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842C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8842C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8842C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8842C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842C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8842C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8842C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2C2"/>
    <w:pPr>
      <w:jc w:val="both"/>
    </w:pPr>
    <w:rPr>
      <w:sz w:val="28"/>
    </w:rPr>
  </w:style>
  <w:style w:type="paragraph" w:styleId="20">
    <w:name w:val="Body Text 2"/>
    <w:basedOn w:val="a"/>
    <w:rsid w:val="008842C2"/>
    <w:rPr>
      <w:sz w:val="28"/>
    </w:rPr>
  </w:style>
  <w:style w:type="paragraph" w:styleId="30">
    <w:name w:val="Body Text 3"/>
    <w:basedOn w:val="a"/>
    <w:rsid w:val="008842C2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8842C2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8842C2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8842C2"/>
    <w:pPr>
      <w:ind w:firstLine="708"/>
      <w:jc w:val="both"/>
    </w:pPr>
    <w:rPr>
      <w:sz w:val="28"/>
    </w:rPr>
  </w:style>
  <w:style w:type="paragraph" w:styleId="a5">
    <w:name w:val="header"/>
    <w:basedOn w:val="a"/>
    <w:rsid w:val="008842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42C2"/>
  </w:style>
  <w:style w:type="paragraph" w:styleId="a7">
    <w:name w:val="Balloon Text"/>
    <w:basedOn w:val="a"/>
    <w:semiHidden/>
    <w:rsid w:val="008842C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842C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DAC"/>
    <w:rPr>
      <w:sz w:val="24"/>
      <w:szCs w:val="24"/>
    </w:rPr>
  </w:style>
  <w:style w:type="paragraph" w:customStyle="1" w:styleId="ConsNormal">
    <w:name w:val="ConsNormal"/>
    <w:rsid w:val="008842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842C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sid w:val="008842C2"/>
    <w:rPr>
      <w:sz w:val="16"/>
      <w:szCs w:val="16"/>
    </w:rPr>
  </w:style>
  <w:style w:type="paragraph" w:styleId="ab">
    <w:name w:val="annotation text"/>
    <w:basedOn w:val="a"/>
    <w:semiHidden/>
    <w:rsid w:val="008842C2"/>
    <w:rPr>
      <w:sz w:val="20"/>
      <w:szCs w:val="20"/>
    </w:rPr>
  </w:style>
  <w:style w:type="paragraph" w:styleId="ac">
    <w:name w:val="annotation subject"/>
    <w:basedOn w:val="ab"/>
    <w:next w:val="ab"/>
    <w:semiHidden/>
    <w:rsid w:val="008842C2"/>
    <w:rPr>
      <w:b/>
      <w:bCs/>
    </w:rPr>
  </w:style>
  <w:style w:type="table" w:styleId="ad">
    <w:name w:val="Table Grid"/>
    <w:basedOn w:val="a1"/>
    <w:rsid w:val="00884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2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4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F884-0DB1-4B60-AC07-D357119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Ольга Михайловна</cp:lastModifiedBy>
  <cp:revision>8</cp:revision>
  <cp:lastPrinted>2013-05-27T09:57:00Z</cp:lastPrinted>
  <dcterms:created xsi:type="dcterms:W3CDTF">2012-07-17T11:24:00Z</dcterms:created>
  <dcterms:modified xsi:type="dcterms:W3CDTF">2013-05-27T09:57:00Z</dcterms:modified>
</cp:coreProperties>
</file>