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9F6D1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9F6D1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9F6D1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9F6D1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9F6D1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7B520E" w:rsidRPr="009F6D1C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9F6D1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21182" w:rsidRPr="009F6D1C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</w:p>
    <w:p w:rsidR="008E7245" w:rsidRPr="009F6D1C" w:rsidRDefault="00D4463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РЕШЕНИЕ</w:t>
      </w:r>
      <w:r w:rsidR="00165F86">
        <w:rPr>
          <w:rFonts w:ascii="Cambria" w:hAnsi="Cambria"/>
          <w:b/>
          <w:sz w:val="28"/>
          <w:szCs w:val="28"/>
        </w:rPr>
        <w:t xml:space="preserve"> №</w:t>
      </w:r>
      <w:r w:rsidR="006651C3">
        <w:rPr>
          <w:rFonts w:ascii="Cambria" w:hAnsi="Cambria"/>
          <w:b/>
          <w:sz w:val="28"/>
          <w:szCs w:val="28"/>
        </w:rPr>
        <w:t>41</w:t>
      </w:r>
    </w:p>
    <w:p w:rsidR="00D4463A" w:rsidRPr="00D4463A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165F86">
        <w:rPr>
          <w:rFonts w:ascii="Cambria" w:hAnsi="Cambria"/>
          <w:b/>
          <w:sz w:val="28"/>
          <w:szCs w:val="28"/>
        </w:rPr>
        <w:t>14-ое заседание</w:t>
      </w:r>
    </w:p>
    <w:p w:rsidR="008E7245" w:rsidRPr="006651C3" w:rsidRDefault="00D4463A" w:rsidP="00406D2A">
      <w:pPr>
        <w:tabs>
          <w:tab w:val="center" w:pos="4677"/>
        </w:tabs>
        <w:spacing w:before="280" w:after="280"/>
        <w:rPr>
          <w:rFonts w:ascii="Cambria" w:hAnsi="Cambria"/>
          <w:b/>
          <w:sz w:val="28"/>
          <w:szCs w:val="28"/>
        </w:rPr>
      </w:pPr>
      <w:r w:rsidRPr="006651C3">
        <w:rPr>
          <w:rFonts w:ascii="Cambria" w:hAnsi="Cambria"/>
          <w:b/>
          <w:sz w:val="28"/>
          <w:szCs w:val="28"/>
        </w:rPr>
        <w:t>о</w:t>
      </w:r>
      <w:r w:rsidR="0022406F" w:rsidRPr="006651C3">
        <w:rPr>
          <w:rFonts w:ascii="Cambria" w:hAnsi="Cambria"/>
          <w:b/>
          <w:sz w:val="28"/>
          <w:szCs w:val="28"/>
        </w:rPr>
        <w:t>т «1</w:t>
      </w:r>
      <w:r w:rsidR="00165F86" w:rsidRPr="006651C3">
        <w:rPr>
          <w:rFonts w:ascii="Cambria" w:hAnsi="Cambria"/>
          <w:b/>
          <w:sz w:val="28"/>
          <w:szCs w:val="28"/>
        </w:rPr>
        <w:t>9</w:t>
      </w:r>
      <w:r w:rsidR="0022406F" w:rsidRPr="006651C3">
        <w:rPr>
          <w:rFonts w:ascii="Cambria" w:hAnsi="Cambria"/>
          <w:b/>
          <w:sz w:val="28"/>
          <w:szCs w:val="28"/>
        </w:rPr>
        <w:t>» ноября 2015</w:t>
      </w:r>
      <w:r w:rsidR="00406D2A" w:rsidRPr="006651C3">
        <w:rPr>
          <w:rFonts w:ascii="Cambria" w:hAnsi="Cambria"/>
          <w:b/>
          <w:sz w:val="28"/>
          <w:szCs w:val="28"/>
        </w:rPr>
        <w:t xml:space="preserve"> года</w:t>
      </w:r>
      <w:r w:rsidR="00406D2A" w:rsidRPr="006651C3">
        <w:rPr>
          <w:rFonts w:ascii="Cambria" w:hAnsi="Cambria"/>
          <w:b/>
          <w:sz w:val="28"/>
          <w:szCs w:val="28"/>
        </w:rPr>
        <w:tab/>
      </w:r>
    </w:p>
    <w:p w:rsidR="00F3285A" w:rsidRPr="009F6D1C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</w:p>
    <w:p w:rsidR="00F3285A" w:rsidRPr="009F6D1C" w:rsidRDefault="004E0672" w:rsidP="00F3285A">
      <w:pPr>
        <w:ind w:firstLine="567"/>
        <w:jc w:val="both"/>
        <w:rPr>
          <w:rFonts w:ascii="Cambria" w:hAnsi="Cambria"/>
          <w:sz w:val="28"/>
          <w:szCs w:val="28"/>
        </w:rPr>
      </w:pPr>
      <w:r w:rsidRPr="009F6D1C">
        <w:rPr>
          <w:rFonts w:ascii="Cambria" w:hAnsi="Cambria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31 главой Налогового Кодекса Российской Федерации, руководствуясь Уставом Береславского сельского поселения Калачевского муниципального района Волгоградской области</w:t>
      </w:r>
    </w:p>
    <w:p w:rsidR="00AE4BFC" w:rsidRPr="009F6D1C" w:rsidRDefault="00F3285A" w:rsidP="008001D6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9F6D1C">
        <w:rPr>
          <w:rFonts w:ascii="Cambria" w:hAnsi="Cambria"/>
          <w:b/>
          <w:sz w:val="28"/>
          <w:szCs w:val="28"/>
        </w:rPr>
        <w:br/>
      </w:r>
      <w:r w:rsidR="00D4463A">
        <w:rPr>
          <w:rFonts w:ascii="Cambria" w:hAnsi="Cambria"/>
          <w:b/>
          <w:sz w:val="28"/>
          <w:szCs w:val="28"/>
        </w:rPr>
        <w:t>РЕШИЛ</w:t>
      </w:r>
      <w:r w:rsidR="008001D6" w:rsidRPr="009F6D1C">
        <w:rPr>
          <w:rFonts w:ascii="Cambria" w:hAnsi="Cambria"/>
          <w:b/>
          <w:sz w:val="28"/>
          <w:szCs w:val="28"/>
        </w:rPr>
        <w:t>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1.</w:t>
      </w:r>
      <w:r w:rsidRPr="009F6D1C">
        <w:rPr>
          <w:rFonts w:asciiTheme="majorHAnsi" w:hAnsiTheme="majorHAnsi"/>
          <w:sz w:val="28"/>
          <w:szCs w:val="28"/>
        </w:rPr>
        <w:t xml:space="preserve"> Настоящим решением в соответствии с Налоговым кодексом Российской Федерации определяются ставки земельного налога, порядок и сроки уплаты налога, порядок и сроки представления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2.</w:t>
      </w:r>
      <w:r w:rsidRPr="009F6D1C">
        <w:rPr>
          <w:rFonts w:asciiTheme="majorHAnsi" w:hAnsiTheme="majorHAnsi"/>
          <w:sz w:val="28"/>
          <w:szCs w:val="28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поставки такого земельного участка на кадастровый учет.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2.1.</w:t>
      </w:r>
      <w:r w:rsidRPr="009F6D1C">
        <w:rPr>
          <w:rFonts w:asciiTheme="majorHAnsi" w:hAnsiTheme="majorHAnsi"/>
          <w:sz w:val="28"/>
          <w:szCs w:val="28"/>
        </w:rPr>
        <w:t xml:space="preserve">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lastRenderedPageBreak/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земельный налог уплачивается за счет имущества, составляющего этот паевой инвестиционный фонд.</w:t>
      </w:r>
    </w:p>
    <w:p w:rsidR="00AE4BFC" w:rsidRPr="009F6D1C" w:rsidRDefault="00AE4BFC" w:rsidP="00AE4BFC">
      <w:pPr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 xml:space="preserve">       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3</w:t>
      </w:r>
      <w:r w:rsidRPr="009F6D1C">
        <w:rPr>
          <w:rFonts w:asciiTheme="majorHAnsi" w:hAnsiTheme="majorHAnsi"/>
          <w:sz w:val="28"/>
          <w:szCs w:val="28"/>
        </w:rPr>
        <w:t>. Налоговые ставки устанавливаются в следующих размерах: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3.1.</w:t>
      </w:r>
      <w:r w:rsidRPr="009F6D1C">
        <w:rPr>
          <w:rFonts w:asciiTheme="majorHAnsi" w:hAnsiTheme="majorHAnsi"/>
          <w:sz w:val="28"/>
          <w:szCs w:val="28"/>
        </w:rPr>
        <w:t xml:space="preserve"> 0,</w:t>
      </w:r>
      <w:r w:rsidR="006651C3">
        <w:rPr>
          <w:rFonts w:asciiTheme="majorHAnsi" w:hAnsiTheme="majorHAnsi"/>
          <w:sz w:val="28"/>
          <w:szCs w:val="28"/>
        </w:rPr>
        <w:t>2</w:t>
      </w:r>
      <w:r w:rsidRPr="009F6D1C">
        <w:rPr>
          <w:rFonts w:asciiTheme="majorHAnsi" w:hAnsiTheme="majorHAnsi"/>
          <w:sz w:val="28"/>
          <w:szCs w:val="28"/>
        </w:rPr>
        <w:t>% в отношении земельных участков: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приобретенных (предоставленных) для личного подсобного хозяйства, садоводства, огородничества, животноводства, а также дачного хозяйства;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3.2.</w:t>
      </w:r>
      <w:r w:rsidRPr="009F6D1C">
        <w:rPr>
          <w:rFonts w:asciiTheme="majorHAnsi" w:hAnsiTheme="majorHAnsi"/>
          <w:sz w:val="28"/>
          <w:szCs w:val="28"/>
        </w:rPr>
        <w:t xml:space="preserve"> В размере 1% в отношении прочих земельных участков.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4.</w:t>
      </w:r>
      <w:r w:rsidRPr="009F6D1C">
        <w:rPr>
          <w:rFonts w:asciiTheme="majorHAnsi" w:hAnsiTheme="majorHAnsi"/>
          <w:sz w:val="28"/>
          <w:szCs w:val="28"/>
        </w:rPr>
        <w:t xml:space="preserve"> Установить единый  срок уплаты налога: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4.1.</w:t>
      </w:r>
      <w:r w:rsidRPr="009F6D1C">
        <w:rPr>
          <w:rFonts w:asciiTheme="majorHAnsi" w:hAnsiTheme="majorHAnsi"/>
          <w:sz w:val="28"/>
          <w:szCs w:val="28"/>
        </w:rPr>
        <w:t xml:space="preserve"> Для налогоплательщиков – организаций;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налог, подлежащий уплате по истечении налогового периода, уплачивается не позднее 1 марта года, следующего за истекшим налоговым периодом.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4.2.</w:t>
      </w:r>
      <w:r w:rsidRPr="009F6D1C">
        <w:rPr>
          <w:rFonts w:asciiTheme="majorHAnsi" w:hAnsiTheme="majorHAnsi"/>
          <w:sz w:val="28"/>
          <w:szCs w:val="28"/>
        </w:rPr>
        <w:t xml:space="preserve"> Для налогоплательщиков - физических лиц, уплачивающих налог на основании налогового уведомления и физических лиц, являющихся индивидуальными предпринимателями: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налог, подлежащий уплате по истечении налогового периода, уплачивается полностью не позднее 1 октября года, следующего за истекшим налоговым периодом.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5.</w:t>
      </w:r>
      <w:r w:rsidRPr="009F6D1C">
        <w:rPr>
          <w:rFonts w:asciiTheme="majorHAnsi" w:hAnsiTheme="majorHAnsi"/>
          <w:sz w:val="28"/>
          <w:szCs w:val="28"/>
        </w:rPr>
        <w:t xml:space="preserve"> 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налоговые органы по месту нахождения земельного участка: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lastRenderedPageBreak/>
        <w:t>5.1.</w:t>
      </w:r>
      <w:r w:rsidRPr="009F6D1C">
        <w:rPr>
          <w:rFonts w:asciiTheme="majorHAnsi" w:hAnsiTheme="majorHAnsi"/>
          <w:sz w:val="28"/>
          <w:szCs w:val="28"/>
        </w:rPr>
        <w:t xml:space="preserve"> Налогоплательщиками - организациями и физическими лицами, являющимися индивидуальными предпринимателями, - в сроки представления налоговой декларации.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5.2.</w:t>
      </w:r>
      <w:r w:rsidRPr="009F6D1C">
        <w:rPr>
          <w:rFonts w:asciiTheme="majorHAnsi" w:hAnsiTheme="majorHAnsi"/>
          <w:sz w:val="28"/>
          <w:szCs w:val="28"/>
        </w:rPr>
        <w:t xml:space="preserve"> Налогоплательщиками - физическими лицами, не являющимися индивидуальными предпринимателями, - в срок не позднее  1 февраля года, являющегося налоговым периодом.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6.</w:t>
      </w:r>
      <w:r w:rsidRPr="009F6D1C">
        <w:rPr>
          <w:rFonts w:asciiTheme="majorHAnsi" w:hAnsiTheme="majorHAnsi"/>
          <w:sz w:val="28"/>
          <w:szCs w:val="28"/>
        </w:rPr>
        <w:t xml:space="preserve"> Льготы по налогу предоставляются на основании статьи 395 главы 31 Налогового кодекса Российской Федерации.</w:t>
      </w:r>
    </w:p>
    <w:p w:rsidR="00C23C80" w:rsidRPr="009F6D1C" w:rsidRDefault="00AE4BFC" w:rsidP="00C23C80">
      <w:pPr>
        <w:shd w:val="clear" w:color="auto" w:fill="FFFFFF"/>
        <w:spacing w:line="290" w:lineRule="atLeast"/>
        <w:ind w:firstLine="547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7.</w:t>
      </w:r>
      <w:r w:rsidRPr="009F6D1C">
        <w:rPr>
          <w:rFonts w:asciiTheme="majorHAnsi" w:hAnsiTheme="majorHAnsi"/>
          <w:sz w:val="28"/>
          <w:szCs w:val="28"/>
        </w:rPr>
        <w:t xml:space="preserve"> Освобождаются от налогообложения:</w:t>
      </w:r>
    </w:p>
    <w:p w:rsidR="00330A25" w:rsidRPr="009F6D1C" w:rsidRDefault="00330A25" w:rsidP="00C23C80">
      <w:pPr>
        <w:shd w:val="clear" w:color="auto" w:fill="FFFFFF"/>
        <w:spacing w:line="290" w:lineRule="atLeast"/>
        <w:ind w:firstLine="547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 xml:space="preserve"> 1)    органы местного самоуправления Береславского сельского поселения Калачевского муниципального района;</w:t>
      </w:r>
    </w:p>
    <w:p w:rsidR="00AE4BFC" w:rsidRPr="009F6D1C" w:rsidRDefault="00C23C80" w:rsidP="002F1F52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="Arial" w:hAnsi="Arial" w:cs="Arial"/>
        </w:rPr>
        <w:t xml:space="preserve"> </w:t>
      </w:r>
      <w:r w:rsidR="00330A25" w:rsidRPr="009F6D1C">
        <w:rPr>
          <w:rStyle w:val="blk"/>
          <w:rFonts w:asciiTheme="majorHAnsi" w:hAnsiTheme="majorHAnsi" w:cs="Arial"/>
          <w:sz w:val="28"/>
          <w:szCs w:val="28"/>
        </w:rPr>
        <w:t>2</w:t>
      </w:r>
      <w:r w:rsidRPr="009F6D1C">
        <w:rPr>
          <w:rStyle w:val="blk"/>
          <w:rFonts w:asciiTheme="majorHAnsi" w:hAnsiTheme="majorHAnsi" w:cs="Arial"/>
          <w:sz w:val="28"/>
          <w:szCs w:val="28"/>
        </w:rPr>
        <w:t xml:space="preserve">) </w:t>
      </w:r>
      <w:r w:rsidR="002F1F52" w:rsidRPr="009F6D1C">
        <w:rPr>
          <w:rStyle w:val="blk"/>
          <w:rFonts w:asciiTheme="majorHAnsi" w:hAnsiTheme="majorHAnsi" w:cs="Arial"/>
          <w:sz w:val="28"/>
          <w:szCs w:val="28"/>
        </w:rPr>
        <w:t xml:space="preserve">     </w:t>
      </w:r>
      <w:r w:rsidR="002F1F52" w:rsidRPr="009F6D1C">
        <w:rPr>
          <w:rFonts w:asciiTheme="majorHAnsi" w:hAnsiTheme="majorHAnsi"/>
          <w:sz w:val="28"/>
          <w:szCs w:val="28"/>
        </w:rPr>
        <w:t>бюджетные учреждения - организации,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AE4BFC" w:rsidRPr="009F6D1C" w:rsidRDefault="00661722" w:rsidP="00661722">
      <w:pPr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 xml:space="preserve">        </w:t>
      </w:r>
      <w:r w:rsidR="00AE4BFC" w:rsidRPr="009F6D1C">
        <w:rPr>
          <w:rFonts w:asciiTheme="majorHAnsi" w:hAnsiTheme="majorHAnsi"/>
          <w:b/>
          <w:sz w:val="28"/>
          <w:szCs w:val="28"/>
        </w:rPr>
        <w:t>7.1.</w:t>
      </w:r>
      <w:r w:rsidR="00AE4BFC" w:rsidRPr="009F6D1C">
        <w:rPr>
          <w:rFonts w:asciiTheme="majorHAnsi" w:hAnsiTheme="majorHAnsi"/>
          <w:sz w:val="28"/>
          <w:szCs w:val="28"/>
        </w:rPr>
        <w:t xml:space="preserve"> </w:t>
      </w:r>
      <w:r w:rsidR="00AE4BFC" w:rsidRPr="009F6D1C">
        <w:rPr>
          <w:rFonts w:asciiTheme="majorHAnsi" w:hAnsiTheme="majorHAnsi"/>
          <w:b/>
          <w:sz w:val="28"/>
          <w:szCs w:val="28"/>
        </w:rPr>
        <w:t>«</w:t>
      </w:r>
      <w:r w:rsidR="00AE4BFC" w:rsidRPr="009F6D1C">
        <w:rPr>
          <w:rFonts w:asciiTheme="majorHAnsi" w:hAnsiTheme="majorHAnsi"/>
          <w:sz w:val="28"/>
          <w:szCs w:val="28"/>
        </w:rPr>
        <w:t>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 и Санкт-Петербурга)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bookmarkStart w:id="0" w:name="sub_391051"/>
      <w:r w:rsidRPr="009F6D1C">
        <w:rPr>
          <w:rFonts w:asciiTheme="majorHAnsi" w:hAnsiTheme="majorHAnsi"/>
          <w:sz w:val="28"/>
          <w:szCs w:val="28"/>
        </w:rPr>
        <w:t>1) Героев Советского Союза, Героев Российской Федерации, полных кавалеров ордена Славы;</w:t>
      </w:r>
      <w:bookmarkStart w:id="1" w:name="sub_391052"/>
      <w:bookmarkEnd w:id="0"/>
    </w:p>
    <w:bookmarkEnd w:id="1"/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 xml:space="preserve">2) инвалидов, имеющих I группу инвалидности, а также лиц, имеющих II группу инвалидности; </w:t>
      </w:r>
      <w:bookmarkStart w:id="2" w:name="sub_391053"/>
    </w:p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3) инвалидов с детства;</w:t>
      </w:r>
    </w:p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bookmarkStart w:id="3" w:name="sub_391054"/>
      <w:bookmarkEnd w:id="2"/>
      <w:r w:rsidRPr="009F6D1C">
        <w:rPr>
          <w:rFonts w:asciiTheme="majorHAnsi" w:hAnsiTheme="majorHAnsi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bookmarkStart w:id="4" w:name="sub_391055"/>
      <w:bookmarkEnd w:id="3"/>
      <w:r w:rsidRPr="009F6D1C">
        <w:rPr>
          <w:rFonts w:asciiTheme="majorHAnsi" w:hAnsiTheme="majorHAnsi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9" w:history="1">
        <w:r w:rsidRPr="009F6D1C">
          <w:rPr>
            <w:rStyle w:val="af1"/>
            <w:rFonts w:asciiTheme="majorHAnsi" w:hAnsiTheme="majorHAnsi"/>
            <w:color w:val="auto"/>
            <w:sz w:val="28"/>
            <w:szCs w:val="28"/>
          </w:rPr>
          <w:t>Законом</w:t>
        </w:r>
      </w:hyperlink>
      <w:r w:rsidRPr="009F6D1C">
        <w:rPr>
          <w:rFonts w:asciiTheme="majorHAnsi" w:hAnsiTheme="majorHAnsi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0" w:history="1">
        <w:r w:rsidRPr="009F6D1C">
          <w:rPr>
            <w:rStyle w:val="af1"/>
            <w:rFonts w:asciiTheme="majorHAnsi" w:hAnsiTheme="majorHAnsi"/>
            <w:color w:val="auto"/>
            <w:sz w:val="28"/>
            <w:szCs w:val="28"/>
          </w:rPr>
          <w:t>Закона</w:t>
        </w:r>
      </w:hyperlink>
      <w:r w:rsidRPr="009F6D1C">
        <w:rPr>
          <w:rFonts w:asciiTheme="majorHAnsi" w:hAnsiTheme="majorHAnsi"/>
          <w:sz w:val="28"/>
          <w:szCs w:val="28"/>
        </w:rPr>
        <w:t xml:space="preserve"> Российской Федерации от 18 июня 1992 года N 3061-I), в соответствии с </w:t>
      </w:r>
      <w:hyperlink r:id="rId11" w:history="1">
        <w:r w:rsidRPr="009F6D1C">
          <w:rPr>
            <w:rStyle w:val="af1"/>
            <w:rFonts w:asciiTheme="majorHAnsi" w:hAnsiTheme="majorHAnsi"/>
            <w:color w:val="auto"/>
            <w:sz w:val="28"/>
            <w:szCs w:val="28"/>
          </w:rPr>
          <w:t>Федеральным законом</w:t>
        </w:r>
      </w:hyperlink>
      <w:r w:rsidRPr="009F6D1C">
        <w:rPr>
          <w:rFonts w:asciiTheme="majorHAnsi" w:hAnsiTheme="majorHAnsi"/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F6D1C">
        <w:rPr>
          <w:rFonts w:asciiTheme="majorHAnsi" w:hAnsiTheme="majorHAnsi"/>
          <w:sz w:val="28"/>
          <w:szCs w:val="28"/>
        </w:rPr>
        <w:t>Теча</w:t>
      </w:r>
      <w:proofErr w:type="spellEnd"/>
      <w:r w:rsidRPr="009F6D1C">
        <w:rPr>
          <w:rFonts w:asciiTheme="majorHAnsi" w:hAnsiTheme="majorHAnsi"/>
          <w:sz w:val="28"/>
          <w:szCs w:val="28"/>
        </w:rPr>
        <w:t xml:space="preserve">" и в соответствии с </w:t>
      </w:r>
      <w:hyperlink r:id="rId12" w:history="1">
        <w:r w:rsidRPr="009F6D1C">
          <w:rPr>
            <w:rStyle w:val="af1"/>
            <w:rFonts w:asciiTheme="majorHAnsi" w:hAnsiTheme="majorHAnsi"/>
            <w:color w:val="auto"/>
            <w:sz w:val="28"/>
            <w:szCs w:val="28"/>
          </w:rPr>
          <w:t>Федеральным законом</w:t>
        </w:r>
      </w:hyperlink>
      <w:r w:rsidRPr="009F6D1C">
        <w:rPr>
          <w:rFonts w:asciiTheme="majorHAnsi" w:hAnsiTheme="majorHAnsi"/>
          <w:sz w:val="28"/>
          <w:szCs w:val="28"/>
        </w:rPr>
        <w:t xml:space="preserve"> от 10 января 2002 года N 2-ФЗ "О социальных гарантиях гражданам, подвергшимся радиационному </w:t>
      </w:r>
      <w:r w:rsidRPr="009F6D1C">
        <w:rPr>
          <w:rFonts w:asciiTheme="majorHAnsi" w:hAnsiTheme="majorHAnsi"/>
          <w:sz w:val="28"/>
          <w:szCs w:val="28"/>
        </w:rPr>
        <w:lastRenderedPageBreak/>
        <w:t>воздействию вследствие ядерных испытаний на Семипалатинском полигоне";</w:t>
      </w:r>
    </w:p>
    <w:p w:rsidR="00AE4BFC" w:rsidRPr="009F6D1C" w:rsidRDefault="00AE4BFC" w:rsidP="00AE4BFC">
      <w:pPr>
        <w:ind w:firstLine="720"/>
        <w:jc w:val="both"/>
        <w:rPr>
          <w:rFonts w:asciiTheme="majorHAnsi" w:hAnsiTheme="majorHAnsi"/>
          <w:sz w:val="28"/>
          <w:szCs w:val="28"/>
        </w:rPr>
      </w:pPr>
      <w:bookmarkStart w:id="5" w:name="sub_391056"/>
      <w:bookmarkEnd w:id="4"/>
      <w:r w:rsidRPr="009F6D1C">
        <w:rPr>
          <w:rFonts w:asciiTheme="majorHAnsi" w:hAnsiTheme="majorHAnsi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bookmarkEnd w:id="5"/>
    <w:p w:rsidR="00AE4BFC" w:rsidRPr="009F6D1C" w:rsidRDefault="00AE4BFC" w:rsidP="000707A3">
      <w:pPr>
        <w:ind w:firstLine="72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7.2.</w:t>
      </w:r>
      <w:r w:rsidRPr="009F6D1C">
        <w:rPr>
          <w:rFonts w:asciiTheme="majorHAnsi" w:hAnsiTheme="majorHAnsi"/>
          <w:sz w:val="28"/>
          <w:szCs w:val="28"/>
        </w:rPr>
        <w:t xml:space="preserve"> Не признаются объектом налогообложения: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земельные участки, ограниченные в обороте в соответствии с законодательством РФ, которые заняты особо ценными объектами культурного наследия народов РФ,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 xml:space="preserve">- </w:t>
      </w:r>
      <w:r w:rsidR="009F6D1C">
        <w:rPr>
          <w:rFonts w:asciiTheme="majorHAnsi" w:hAnsiTheme="majorHAnsi"/>
          <w:sz w:val="28"/>
          <w:szCs w:val="28"/>
        </w:rPr>
        <w:t xml:space="preserve"> </w:t>
      </w:r>
      <w:r w:rsidRPr="009F6D1C">
        <w:rPr>
          <w:rFonts w:asciiTheme="majorHAnsi" w:hAnsiTheme="majorHAnsi"/>
          <w:sz w:val="28"/>
          <w:szCs w:val="28"/>
        </w:rPr>
        <w:t>земельные участки из состава земель лесного фонда;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sz w:val="28"/>
          <w:szCs w:val="28"/>
        </w:rPr>
        <w:t>- земельные участки, ограниченные в обороте в соответствии с законодательством РФ, занятые находящимися в государственной собственности водными объектами в составе водного фонда.</w:t>
      </w:r>
    </w:p>
    <w:p w:rsidR="007E23F0" w:rsidRPr="009F6D1C" w:rsidRDefault="007E23F0" w:rsidP="007E23F0">
      <w:pPr>
        <w:ind w:firstLine="567"/>
        <w:jc w:val="both"/>
        <w:rPr>
          <w:rFonts w:ascii="Cambria" w:hAnsi="Cambria"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 xml:space="preserve">8.  </w:t>
      </w:r>
      <w:r w:rsidRPr="009F6D1C">
        <w:rPr>
          <w:rFonts w:ascii="Cambria" w:hAnsi="Cambria"/>
          <w:sz w:val="28"/>
          <w:szCs w:val="28"/>
        </w:rPr>
        <w:t>Налог вводится в действие на территории Береславского сельского поселения с 1 января 2016 года.</w:t>
      </w:r>
    </w:p>
    <w:p w:rsidR="007E23F0" w:rsidRPr="009F6D1C" w:rsidRDefault="007E23F0" w:rsidP="007E23F0">
      <w:pPr>
        <w:ind w:firstLine="567"/>
        <w:jc w:val="both"/>
        <w:rPr>
          <w:rFonts w:ascii="Cambria" w:hAnsi="Cambria"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9.</w:t>
      </w:r>
      <w:r w:rsidRPr="009F6D1C">
        <w:rPr>
          <w:rFonts w:ascii="Cambria" w:hAnsi="Cambria"/>
          <w:sz w:val="28"/>
          <w:szCs w:val="28"/>
        </w:rPr>
        <w:t xml:space="preserve"> Признать утратившим силу Решение сельского Совета Береславского сельского поселения от 21 ноября 2014 года №</w:t>
      </w:r>
      <w:r w:rsidR="00860CCF">
        <w:rPr>
          <w:rFonts w:ascii="Cambria" w:hAnsi="Cambria"/>
          <w:sz w:val="28"/>
          <w:szCs w:val="28"/>
        </w:rPr>
        <w:t>11</w:t>
      </w:r>
      <w:r w:rsidRPr="009F6D1C">
        <w:rPr>
          <w:rFonts w:ascii="Cambria" w:hAnsi="Cambria"/>
          <w:sz w:val="28"/>
          <w:szCs w:val="28"/>
        </w:rPr>
        <w:t xml:space="preserve"> «О земельном налоге на территории Береславского сельского поселения» с 01 января 2016 года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10.</w:t>
      </w:r>
      <w:r w:rsidRPr="009F6D1C">
        <w:rPr>
          <w:rFonts w:asciiTheme="majorHAnsi" w:hAnsiTheme="majorHAnsi"/>
          <w:sz w:val="28"/>
          <w:szCs w:val="28"/>
        </w:rPr>
        <w:t xml:space="preserve"> Настоящее решение подлежит официальному опубликованию в районной газете "Борьба".</w:t>
      </w:r>
    </w:p>
    <w:p w:rsidR="00AE4BFC" w:rsidRPr="009F6D1C" w:rsidRDefault="00AE4BFC" w:rsidP="00AE4BFC">
      <w:pPr>
        <w:ind w:firstLine="540"/>
        <w:jc w:val="both"/>
        <w:rPr>
          <w:rFonts w:asciiTheme="majorHAnsi" w:hAnsiTheme="majorHAnsi"/>
          <w:sz w:val="28"/>
          <w:szCs w:val="28"/>
        </w:rPr>
      </w:pPr>
      <w:r w:rsidRPr="009F6D1C">
        <w:rPr>
          <w:rFonts w:asciiTheme="majorHAnsi" w:hAnsiTheme="majorHAnsi"/>
          <w:b/>
          <w:sz w:val="28"/>
          <w:szCs w:val="28"/>
        </w:rPr>
        <w:t>11.</w:t>
      </w:r>
      <w:r w:rsidRPr="009F6D1C">
        <w:rPr>
          <w:rFonts w:asciiTheme="majorHAnsi" w:hAnsiTheme="majorHAnsi"/>
          <w:sz w:val="28"/>
          <w:szCs w:val="28"/>
        </w:rPr>
        <w:t xml:space="preserve">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661722" w:rsidRPr="009F6D1C" w:rsidRDefault="00661722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61722" w:rsidRPr="009F6D1C" w:rsidRDefault="00661722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651C3" w:rsidRDefault="006651C3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Глава </w:t>
      </w:r>
      <w:r w:rsidR="008001D6" w:rsidRPr="009F6D1C">
        <w:rPr>
          <w:rFonts w:ascii="Cambria" w:hAnsi="Cambria"/>
          <w:b/>
          <w:sz w:val="28"/>
          <w:szCs w:val="28"/>
        </w:rPr>
        <w:t>Береславского</w:t>
      </w:r>
    </w:p>
    <w:p w:rsidR="008001D6" w:rsidRDefault="008001D6" w:rsidP="008001D6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9F6D1C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 xml:space="preserve">                                 </w:t>
      </w:r>
      <w:r w:rsidR="006651C3">
        <w:rPr>
          <w:rFonts w:ascii="Cambria" w:hAnsi="Cambria"/>
          <w:b/>
          <w:sz w:val="28"/>
          <w:szCs w:val="28"/>
        </w:rPr>
        <w:t xml:space="preserve">                                     В.В. Афанасьев</w:t>
      </w:r>
      <w:r>
        <w:rPr>
          <w:rFonts w:ascii="Cambria" w:hAnsi="Cambria"/>
          <w:b/>
          <w:sz w:val="28"/>
          <w:szCs w:val="28"/>
        </w:rPr>
        <w:t xml:space="preserve">    </w:t>
      </w:r>
    </w:p>
    <w:p w:rsidR="008001D6" w:rsidRPr="007E23F0" w:rsidRDefault="008001D6" w:rsidP="002513B2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sectPr w:rsidR="008001D6" w:rsidRPr="007E23F0" w:rsidSect="00E30F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01" w:rsidRDefault="00CD1701" w:rsidP="00F963CE">
      <w:r>
        <w:separator/>
      </w:r>
    </w:p>
  </w:endnote>
  <w:endnote w:type="continuationSeparator" w:id="0">
    <w:p w:rsidR="00CD1701" w:rsidRDefault="00CD1701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24" w:rsidRDefault="0008742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087424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6" w:name="_GoBack"/>
    <w:r w:rsidRPr="00087424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087424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087424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087424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087424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087424">
      <w:rPr>
        <w:rFonts w:ascii="Cambria" w:hAnsi="Cambria"/>
        <w:b/>
        <w:color w:val="FFFFFF" w:themeColor="background1"/>
        <w:sz w:val="28"/>
      </w:rPr>
      <w:tab/>
    </w:r>
    <w:proofErr w:type="spellStart"/>
    <w:r w:rsidR="00D4272E" w:rsidRPr="00087424">
      <w:rPr>
        <w:rFonts w:ascii="Cambria" w:hAnsi="Cambria"/>
        <w:b/>
        <w:color w:val="FFFFFF" w:themeColor="background1"/>
        <w:sz w:val="28"/>
      </w:rPr>
      <w:t>А.Г.Соболева</w:t>
    </w:r>
    <w:bookmarkEnd w:id="6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01" w:rsidRDefault="00CD1701" w:rsidP="00F963CE">
      <w:r>
        <w:separator/>
      </w:r>
    </w:p>
  </w:footnote>
  <w:footnote w:type="continuationSeparator" w:id="0">
    <w:p w:rsidR="00CD1701" w:rsidRDefault="00CD1701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24" w:rsidRDefault="0008742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CD1701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B17974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B17974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087424">
          <w:rPr>
            <w:rFonts w:ascii="Cambria" w:hAnsi="Cambria"/>
            <w:b/>
            <w:noProof/>
            <w:sz w:val="20"/>
            <w:szCs w:val="20"/>
          </w:rPr>
          <w:t>3</w:t>
        </w:r>
        <w:r w:rsidR="00B17974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087424" w:rsidRDefault="00087424" w:rsidP="00087424">
    <w:pPr>
      <w:pStyle w:val="ad"/>
      <w:tabs>
        <w:tab w:val="left" w:pos="8280"/>
      </w:tabs>
      <w:rPr>
        <w:rFonts w:ascii="Cambria" w:hAnsi="Cambria"/>
        <w:b/>
        <w:color w:val="FFFFFF" w:themeColor="background1"/>
        <w:sz w:val="28"/>
      </w:rPr>
    </w:pPr>
    <w:r w:rsidRPr="00087424">
      <w:rPr>
        <w:rFonts w:ascii="Cambria" w:hAnsi="Cambria"/>
        <w:b/>
        <w:color w:val="FFFFFF" w:themeColor="background1"/>
        <w:sz w:val="28"/>
      </w:rPr>
      <w:tab/>
    </w:r>
    <w:r w:rsidRPr="00087424">
      <w:rPr>
        <w:rFonts w:ascii="Cambria" w:hAnsi="Cambria"/>
        <w:b/>
        <w:color w:val="FFFFFF" w:themeColor="background1"/>
        <w:sz w:val="28"/>
      </w:rPr>
      <w:tab/>
    </w:r>
    <w:r w:rsidRPr="00087424">
      <w:rPr>
        <w:rFonts w:ascii="Cambria" w:hAnsi="Cambria"/>
        <w:b/>
        <w:color w:val="FFFFFF" w:themeColor="background1"/>
        <w:sz w:val="28"/>
      </w:rPr>
      <w:tab/>
    </w:r>
    <w:r w:rsidR="00D4272E" w:rsidRPr="00087424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44"/>
    <w:rsid w:val="00013B34"/>
    <w:rsid w:val="00026072"/>
    <w:rsid w:val="00057001"/>
    <w:rsid w:val="0006182F"/>
    <w:rsid w:val="00062D7A"/>
    <w:rsid w:val="000700A6"/>
    <w:rsid w:val="000707A3"/>
    <w:rsid w:val="00080676"/>
    <w:rsid w:val="00080E21"/>
    <w:rsid w:val="000837A5"/>
    <w:rsid w:val="00087424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65F86"/>
    <w:rsid w:val="00171330"/>
    <w:rsid w:val="00195509"/>
    <w:rsid w:val="001B7718"/>
    <w:rsid w:val="001C7CDE"/>
    <w:rsid w:val="001D49D3"/>
    <w:rsid w:val="001D5BBA"/>
    <w:rsid w:val="001E0020"/>
    <w:rsid w:val="0022406F"/>
    <w:rsid w:val="00232FDA"/>
    <w:rsid w:val="002513B2"/>
    <w:rsid w:val="00253BE1"/>
    <w:rsid w:val="00272C9D"/>
    <w:rsid w:val="002806D3"/>
    <w:rsid w:val="00280E04"/>
    <w:rsid w:val="0028641A"/>
    <w:rsid w:val="0029141C"/>
    <w:rsid w:val="002955B3"/>
    <w:rsid w:val="00297E60"/>
    <w:rsid w:val="002B64B9"/>
    <w:rsid w:val="002C000C"/>
    <w:rsid w:val="002C6E38"/>
    <w:rsid w:val="002F1F52"/>
    <w:rsid w:val="002F2DF5"/>
    <w:rsid w:val="002F4E41"/>
    <w:rsid w:val="00311707"/>
    <w:rsid w:val="003126C3"/>
    <w:rsid w:val="00313BDE"/>
    <w:rsid w:val="0031597D"/>
    <w:rsid w:val="0032716E"/>
    <w:rsid w:val="00327B06"/>
    <w:rsid w:val="00330A25"/>
    <w:rsid w:val="00367183"/>
    <w:rsid w:val="00372472"/>
    <w:rsid w:val="0038007D"/>
    <w:rsid w:val="003807A4"/>
    <w:rsid w:val="00386867"/>
    <w:rsid w:val="00390757"/>
    <w:rsid w:val="003B1158"/>
    <w:rsid w:val="003B232C"/>
    <w:rsid w:val="003B4527"/>
    <w:rsid w:val="003C3357"/>
    <w:rsid w:val="003D1C42"/>
    <w:rsid w:val="003D3175"/>
    <w:rsid w:val="003D5D02"/>
    <w:rsid w:val="003F426B"/>
    <w:rsid w:val="003F5B17"/>
    <w:rsid w:val="00400409"/>
    <w:rsid w:val="00406D2A"/>
    <w:rsid w:val="00413487"/>
    <w:rsid w:val="00414986"/>
    <w:rsid w:val="00420C16"/>
    <w:rsid w:val="00423A3F"/>
    <w:rsid w:val="00431C74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7643C"/>
    <w:rsid w:val="005908F0"/>
    <w:rsid w:val="00594347"/>
    <w:rsid w:val="005B0CB2"/>
    <w:rsid w:val="005E3D20"/>
    <w:rsid w:val="005F569F"/>
    <w:rsid w:val="0062608D"/>
    <w:rsid w:val="006373E5"/>
    <w:rsid w:val="0065617D"/>
    <w:rsid w:val="00661722"/>
    <w:rsid w:val="006651C3"/>
    <w:rsid w:val="006667D8"/>
    <w:rsid w:val="00666D60"/>
    <w:rsid w:val="0067526C"/>
    <w:rsid w:val="006A70A3"/>
    <w:rsid w:val="006B50AC"/>
    <w:rsid w:val="00774E44"/>
    <w:rsid w:val="007B2B1F"/>
    <w:rsid w:val="007B520E"/>
    <w:rsid w:val="007D0E9F"/>
    <w:rsid w:val="007D2FEB"/>
    <w:rsid w:val="007E23F0"/>
    <w:rsid w:val="007F68FD"/>
    <w:rsid w:val="008001D6"/>
    <w:rsid w:val="00800D92"/>
    <w:rsid w:val="00805A04"/>
    <w:rsid w:val="00817184"/>
    <w:rsid w:val="00821307"/>
    <w:rsid w:val="0084256D"/>
    <w:rsid w:val="00844172"/>
    <w:rsid w:val="00860CCF"/>
    <w:rsid w:val="00865618"/>
    <w:rsid w:val="008A0267"/>
    <w:rsid w:val="008A051E"/>
    <w:rsid w:val="008A59DF"/>
    <w:rsid w:val="008B20C2"/>
    <w:rsid w:val="008B3F08"/>
    <w:rsid w:val="008E7245"/>
    <w:rsid w:val="00900175"/>
    <w:rsid w:val="00900411"/>
    <w:rsid w:val="00902492"/>
    <w:rsid w:val="009052EC"/>
    <w:rsid w:val="009267C1"/>
    <w:rsid w:val="009278A7"/>
    <w:rsid w:val="009358D1"/>
    <w:rsid w:val="00962F0B"/>
    <w:rsid w:val="00967A25"/>
    <w:rsid w:val="00974824"/>
    <w:rsid w:val="009A4E72"/>
    <w:rsid w:val="009B1117"/>
    <w:rsid w:val="009B30E8"/>
    <w:rsid w:val="009B589D"/>
    <w:rsid w:val="009F4C46"/>
    <w:rsid w:val="009F6D1C"/>
    <w:rsid w:val="00A02CD4"/>
    <w:rsid w:val="00A21182"/>
    <w:rsid w:val="00A2262B"/>
    <w:rsid w:val="00A56FA2"/>
    <w:rsid w:val="00A60A4B"/>
    <w:rsid w:val="00A74AA0"/>
    <w:rsid w:val="00A937CF"/>
    <w:rsid w:val="00AE4BFC"/>
    <w:rsid w:val="00AE6C6F"/>
    <w:rsid w:val="00AF6F60"/>
    <w:rsid w:val="00B07843"/>
    <w:rsid w:val="00B11C29"/>
    <w:rsid w:val="00B17974"/>
    <w:rsid w:val="00B25B99"/>
    <w:rsid w:val="00B47BDF"/>
    <w:rsid w:val="00B55583"/>
    <w:rsid w:val="00B61E9F"/>
    <w:rsid w:val="00B8102B"/>
    <w:rsid w:val="00B86A2E"/>
    <w:rsid w:val="00B97ADE"/>
    <w:rsid w:val="00BA534B"/>
    <w:rsid w:val="00BC21AE"/>
    <w:rsid w:val="00BD2809"/>
    <w:rsid w:val="00BD5072"/>
    <w:rsid w:val="00BD6108"/>
    <w:rsid w:val="00BE0EFB"/>
    <w:rsid w:val="00BF4FE8"/>
    <w:rsid w:val="00C0780F"/>
    <w:rsid w:val="00C10576"/>
    <w:rsid w:val="00C23C80"/>
    <w:rsid w:val="00C30CDD"/>
    <w:rsid w:val="00C36583"/>
    <w:rsid w:val="00C453FC"/>
    <w:rsid w:val="00C77ABA"/>
    <w:rsid w:val="00CA75AB"/>
    <w:rsid w:val="00CC579B"/>
    <w:rsid w:val="00CD1701"/>
    <w:rsid w:val="00CE2AF8"/>
    <w:rsid w:val="00CF0168"/>
    <w:rsid w:val="00D2529E"/>
    <w:rsid w:val="00D4272E"/>
    <w:rsid w:val="00D4463A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67601"/>
    <w:rsid w:val="00E83185"/>
    <w:rsid w:val="00E8495A"/>
    <w:rsid w:val="00E92A10"/>
    <w:rsid w:val="00EA5C39"/>
    <w:rsid w:val="00ED0AF8"/>
    <w:rsid w:val="00ED243E"/>
    <w:rsid w:val="00ED4C80"/>
    <w:rsid w:val="00F25B86"/>
    <w:rsid w:val="00F3285A"/>
    <w:rsid w:val="00F474AC"/>
    <w:rsid w:val="00F56DDC"/>
    <w:rsid w:val="00F82863"/>
    <w:rsid w:val="00F87183"/>
    <w:rsid w:val="00F963CE"/>
    <w:rsid w:val="00FC12B5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  <w:style w:type="character" w:customStyle="1" w:styleId="af1">
    <w:name w:val="Гипертекстовая ссылка"/>
    <w:basedOn w:val="a1"/>
    <w:rsid w:val="00AE4BFC"/>
    <w:rPr>
      <w:color w:val="106BBE"/>
    </w:rPr>
  </w:style>
  <w:style w:type="character" w:customStyle="1" w:styleId="blk">
    <w:name w:val="blk"/>
    <w:basedOn w:val="a1"/>
    <w:rsid w:val="00C23C80"/>
  </w:style>
  <w:style w:type="character" w:customStyle="1" w:styleId="apple-converted-space">
    <w:name w:val="apple-converted-space"/>
    <w:basedOn w:val="a1"/>
    <w:rsid w:val="00C23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351.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742.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0000264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85213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3472-5A90-46FB-98C5-39D98062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8128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Жолудь</cp:lastModifiedBy>
  <cp:revision>46</cp:revision>
  <cp:lastPrinted>2015-11-20T11:45:00Z</cp:lastPrinted>
  <dcterms:created xsi:type="dcterms:W3CDTF">2011-12-22T12:56:00Z</dcterms:created>
  <dcterms:modified xsi:type="dcterms:W3CDTF">2015-11-30T12:24:00Z</dcterms:modified>
</cp:coreProperties>
</file>